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95D63" w14:textId="711A9453" w:rsidR="008308C0" w:rsidRPr="00F87904" w:rsidRDefault="008308C0" w:rsidP="008308C0">
      <w:pPr>
        <w:spacing w:line="560" w:lineRule="exact"/>
        <w:jc w:val="center"/>
        <w:rPr>
          <w:rFonts w:ascii="Times New Roman" w:eastAsia="华文中宋" w:hAnsi="Times New Roman" w:cs="Times New Roman"/>
          <w:bCs/>
          <w:sz w:val="44"/>
          <w:szCs w:val="44"/>
        </w:rPr>
      </w:pPr>
      <w:r w:rsidRPr="00F87904">
        <w:rPr>
          <w:rFonts w:ascii="Times New Roman" w:eastAsia="华文中宋" w:hAnsi="Times New Roman" w:cs="Times New Roman"/>
          <w:bCs/>
          <w:sz w:val="44"/>
          <w:szCs w:val="44"/>
        </w:rPr>
        <w:t>关于《</w:t>
      </w:r>
      <w:r w:rsidR="004A611E" w:rsidRPr="004A611E">
        <w:rPr>
          <w:rFonts w:ascii="Times New Roman" w:eastAsia="华文中宋" w:hAnsi="Times New Roman" w:cs="Times New Roman" w:hint="eastAsia"/>
          <w:sz w:val="44"/>
          <w:szCs w:val="44"/>
        </w:rPr>
        <w:t>高土石坝工程筑坝料特性测试与安全控制关键技术</w:t>
      </w:r>
      <w:r w:rsidRPr="00F87904">
        <w:rPr>
          <w:rFonts w:ascii="Times New Roman" w:eastAsia="华文中宋" w:hAnsi="Times New Roman" w:cs="Times New Roman"/>
          <w:bCs/>
          <w:sz w:val="44"/>
          <w:szCs w:val="44"/>
        </w:rPr>
        <w:t>》提名</w:t>
      </w:r>
      <w:r w:rsidRPr="00F87904">
        <w:rPr>
          <w:rFonts w:ascii="Times New Roman" w:eastAsia="华文中宋" w:hAnsi="Times New Roman" w:cs="Times New Roman"/>
          <w:bCs/>
          <w:sz w:val="44"/>
          <w:szCs w:val="44"/>
        </w:rPr>
        <w:t>202</w:t>
      </w:r>
      <w:r w:rsidR="000871B0" w:rsidRPr="00F87904">
        <w:rPr>
          <w:rFonts w:ascii="Times New Roman" w:eastAsia="华文中宋" w:hAnsi="Times New Roman" w:cs="Times New Roman"/>
          <w:bCs/>
          <w:sz w:val="44"/>
          <w:szCs w:val="44"/>
        </w:rPr>
        <w:t>3</w:t>
      </w:r>
      <w:r w:rsidRPr="00F87904">
        <w:rPr>
          <w:rFonts w:ascii="Times New Roman" w:eastAsia="华文中宋" w:hAnsi="Times New Roman" w:cs="Times New Roman"/>
          <w:bCs/>
          <w:sz w:val="44"/>
          <w:szCs w:val="44"/>
        </w:rPr>
        <w:t>年度重庆市</w:t>
      </w:r>
      <w:r w:rsidR="00C14F8D" w:rsidRPr="00F87904">
        <w:rPr>
          <w:rFonts w:ascii="Times New Roman" w:eastAsia="华文中宋" w:hAnsi="Times New Roman" w:cs="Times New Roman"/>
          <w:bCs/>
          <w:sz w:val="44"/>
          <w:szCs w:val="44"/>
        </w:rPr>
        <w:t>科学技术奖</w:t>
      </w:r>
      <w:r w:rsidRPr="00F87904">
        <w:rPr>
          <w:rFonts w:ascii="Times New Roman" w:eastAsia="华文中宋" w:hAnsi="Times New Roman" w:cs="Times New Roman"/>
          <w:bCs/>
          <w:sz w:val="44"/>
          <w:szCs w:val="44"/>
        </w:rPr>
        <w:t>的公示</w:t>
      </w:r>
    </w:p>
    <w:p w14:paraId="42606E3D" w14:textId="77777777" w:rsidR="008308C0" w:rsidRPr="00F87904" w:rsidRDefault="008308C0" w:rsidP="008308C0">
      <w:pPr>
        <w:spacing w:line="560" w:lineRule="exact"/>
        <w:jc w:val="center"/>
        <w:rPr>
          <w:rFonts w:ascii="Times New Roman" w:eastAsia="华文中宋" w:hAnsi="Times New Roman" w:cs="Times New Roman"/>
          <w:bCs/>
          <w:sz w:val="44"/>
          <w:szCs w:val="44"/>
        </w:rPr>
      </w:pPr>
    </w:p>
    <w:p w14:paraId="0871FABF" w14:textId="77777777" w:rsidR="008308C0" w:rsidRPr="00F87904" w:rsidRDefault="008308C0" w:rsidP="008308C0">
      <w:pPr>
        <w:spacing w:line="560" w:lineRule="exact"/>
        <w:jc w:val="center"/>
        <w:rPr>
          <w:rFonts w:ascii="Times New Roman" w:eastAsia="华文中宋" w:hAnsi="Times New Roman" w:cs="Times New Roman"/>
          <w:bCs/>
          <w:sz w:val="44"/>
          <w:szCs w:val="44"/>
        </w:rPr>
      </w:pPr>
    </w:p>
    <w:p w14:paraId="17AD2A09" w14:textId="5661F40B" w:rsidR="008308C0" w:rsidRPr="00F87904" w:rsidRDefault="008308C0" w:rsidP="003B4964">
      <w:pPr>
        <w:spacing w:line="560" w:lineRule="exact"/>
        <w:ind w:firstLineChars="200" w:firstLine="640"/>
        <w:rPr>
          <w:rFonts w:ascii="Times New Roman" w:eastAsia="华文楷体" w:hAnsi="Times New Roman" w:cs="Times New Roman"/>
          <w:sz w:val="32"/>
          <w:szCs w:val="32"/>
        </w:rPr>
      </w:pPr>
      <w:r w:rsidRPr="00F87904">
        <w:rPr>
          <w:rFonts w:ascii="Times New Roman" w:eastAsia="华文楷体" w:hAnsi="Times New Roman" w:cs="Times New Roman"/>
          <w:sz w:val="32"/>
          <w:szCs w:val="32"/>
        </w:rPr>
        <w:t>按照重庆市科技奖励工作办公室和提名单位要求，我单位对拟申报</w:t>
      </w:r>
      <w:r w:rsidRPr="00F87904">
        <w:rPr>
          <w:rFonts w:ascii="Times New Roman" w:eastAsia="华文楷体" w:hAnsi="Times New Roman" w:cs="Times New Roman"/>
          <w:sz w:val="32"/>
          <w:szCs w:val="32"/>
        </w:rPr>
        <w:t>202</w:t>
      </w:r>
      <w:r w:rsidR="004F2DEB" w:rsidRPr="00F87904">
        <w:rPr>
          <w:rFonts w:ascii="Times New Roman" w:eastAsia="华文楷体" w:hAnsi="Times New Roman" w:cs="Times New Roman"/>
          <w:sz w:val="32"/>
          <w:szCs w:val="32"/>
        </w:rPr>
        <w:t>3</w:t>
      </w:r>
      <w:r w:rsidRPr="00F87904">
        <w:rPr>
          <w:rFonts w:ascii="Times New Roman" w:eastAsia="华文楷体" w:hAnsi="Times New Roman" w:cs="Times New Roman"/>
          <w:sz w:val="32"/>
          <w:szCs w:val="32"/>
        </w:rPr>
        <w:t>年度重庆市科学技术奖的</w:t>
      </w:r>
      <w:r w:rsidR="004A611E" w:rsidRPr="004A611E">
        <w:rPr>
          <w:rFonts w:ascii="Times New Roman" w:eastAsia="华文楷体" w:hAnsi="Times New Roman" w:cs="Times New Roman" w:hint="eastAsia"/>
          <w:b/>
          <w:bCs/>
          <w:sz w:val="32"/>
          <w:szCs w:val="32"/>
          <w:u w:val="single"/>
        </w:rPr>
        <w:t>高土石坝工程筑坝料特性测试与安全控制关键技术</w:t>
      </w:r>
      <w:r w:rsidRPr="00F87904">
        <w:rPr>
          <w:rFonts w:ascii="Times New Roman" w:eastAsia="华文楷体" w:hAnsi="Times New Roman" w:cs="Times New Roman"/>
          <w:sz w:val="32"/>
          <w:szCs w:val="32"/>
        </w:rPr>
        <w:t>成果进行公示，</w:t>
      </w:r>
      <w:bookmarkStart w:id="0" w:name="_Hlk157375844"/>
      <w:r w:rsidRPr="00F87904">
        <w:rPr>
          <w:rFonts w:ascii="Times New Roman" w:eastAsia="华文楷体" w:hAnsi="Times New Roman" w:cs="Times New Roman"/>
          <w:sz w:val="32"/>
          <w:szCs w:val="32"/>
        </w:rPr>
        <w:t>公示内容包括：</w:t>
      </w:r>
      <w:r w:rsidR="00E278B3" w:rsidRPr="00E278B3">
        <w:rPr>
          <w:rFonts w:ascii="Times New Roman" w:eastAsia="华文楷体" w:hAnsi="Times New Roman" w:cs="Times New Roman" w:hint="eastAsia"/>
          <w:sz w:val="32"/>
          <w:szCs w:val="32"/>
        </w:rPr>
        <w:t>项目名称、提名者及提名等级、项目简介、主要知识产权和标准规范等目录、主要完成人及完成单位</w:t>
      </w:r>
      <w:r w:rsidRPr="00F87904">
        <w:rPr>
          <w:rFonts w:ascii="Times New Roman" w:eastAsia="华文楷体" w:hAnsi="Times New Roman" w:cs="Times New Roman"/>
          <w:sz w:val="32"/>
          <w:szCs w:val="32"/>
        </w:rPr>
        <w:t>。</w:t>
      </w:r>
      <w:bookmarkEnd w:id="0"/>
    </w:p>
    <w:p w14:paraId="69325B08" w14:textId="77777777" w:rsidR="008308C0" w:rsidRPr="00F87904" w:rsidRDefault="008308C0" w:rsidP="003B4964">
      <w:pPr>
        <w:spacing w:line="560" w:lineRule="exact"/>
        <w:ind w:firstLineChars="200" w:firstLine="640"/>
        <w:rPr>
          <w:rFonts w:ascii="Times New Roman" w:eastAsia="华文楷体" w:hAnsi="Times New Roman" w:cs="Times New Roman"/>
          <w:sz w:val="32"/>
          <w:szCs w:val="32"/>
        </w:rPr>
      </w:pPr>
      <w:r w:rsidRPr="00F87904">
        <w:rPr>
          <w:rFonts w:ascii="Times New Roman" w:eastAsia="华文楷体" w:hAnsi="Times New Roman" w:cs="Times New Roman"/>
          <w:sz w:val="32"/>
          <w:szCs w:val="32"/>
        </w:rPr>
        <w:t>自公布之日起</w:t>
      </w:r>
      <w:r w:rsidRPr="00F87904">
        <w:rPr>
          <w:rFonts w:ascii="Times New Roman" w:eastAsia="华文楷体" w:hAnsi="Times New Roman" w:cs="Times New Roman"/>
          <w:sz w:val="32"/>
          <w:szCs w:val="32"/>
        </w:rPr>
        <w:t>7</w:t>
      </w:r>
      <w:r w:rsidRPr="00F87904">
        <w:rPr>
          <w:rFonts w:ascii="Times New Roman" w:eastAsia="华文楷体" w:hAnsi="Times New Roman" w:cs="Times New Roman"/>
          <w:sz w:val="32"/>
          <w:szCs w:val="32"/>
        </w:rPr>
        <w:t>个自然日内，任何单位和个人对公示内容及相关信息持有异议的，可书面提出，并提供必要的证明材料。为便于核实查证，确保客观公正的处理异议，单位异议要求盖单位公章，个人异议要求署明异议人真实姓名、工作单位、联系地址及电话等，异议人可要求保密。口头和电话异议、单位异议未加盖公章、匿名异议、逾期提出异议的，不予受理。</w:t>
      </w:r>
    </w:p>
    <w:p w14:paraId="4BDB31D9" w14:textId="2BDC0EA6" w:rsidR="008308C0" w:rsidRPr="00EB3008" w:rsidRDefault="008308C0" w:rsidP="008308C0">
      <w:pPr>
        <w:spacing w:line="560" w:lineRule="exact"/>
        <w:ind w:firstLineChars="200" w:firstLine="560"/>
        <w:jc w:val="left"/>
        <w:rPr>
          <w:rFonts w:ascii="Times New Roman" w:eastAsia="华文楷体" w:hAnsi="Times New Roman" w:cs="Times New Roman"/>
          <w:sz w:val="28"/>
          <w:szCs w:val="28"/>
          <w:u w:val="single"/>
        </w:rPr>
      </w:pPr>
      <w:r w:rsidRPr="00EB3008">
        <w:rPr>
          <w:rFonts w:ascii="Times New Roman" w:eastAsia="华文楷体" w:hAnsi="Times New Roman" w:cs="Times New Roman"/>
          <w:sz w:val="28"/>
          <w:szCs w:val="28"/>
        </w:rPr>
        <w:t>联</w:t>
      </w:r>
      <w:r w:rsidRPr="00EB3008">
        <w:rPr>
          <w:rFonts w:ascii="Times New Roman" w:eastAsia="华文楷体" w:hAnsi="Times New Roman" w:cs="Times New Roman"/>
          <w:sz w:val="28"/>
          <w:szCs w:val="28"/>
        </w:rPr>
        <w:t xml:space="preserve"> </w:t>
      </w:r>
      <w:r w:rsidRPr="00EB3008">
        <w:rPr>
          <w:rFonts w:ascii="Times New Roman" w:eastAsia="华文楷体" w:hAnsi="Times New Roman" w:cs="Times New Roman"/>
          <w:sz w:val="28"/>
          <w:szCs w:val="28"/>
        </w:rPr>
        <w:t>系</w:t>
      </w:r>
      <w:r w:rsidRPr="00EB3008">
        <w:rPr>
          <w:rFonts w:ascii="Times New Roman" w:eastAsia="华文楷体" w:hAnsi="Times New Roman" w:cs="Times New Roman"/>
          <w:sz w:val="28"/>
          <w:szCs w:val="28"/>
        </w:rPr>
        <w:t xml:space="preserve"> </w:t>
      </w:r>
      <w:r w:rsidRPr="00EB3008">
        <w:rPr>
          <w:rFonts w:ascii="Times New Roman" w:eastAsia="华文楷体" w:hAnsi="Times New Roman" w:cs="Times New Roman"/>
          <w:sz w:val="28"/>
          <w:szCs w:val="28"/>
        </w:rPr>
        <w:t>人：</w:t>
      </w:r>
      <w:r w:rsidR="00B454BC" w:rsidRPr="00EB3008">
        <w:rPr>
          <w:rFonts w:ascii="Times New Roman" w:eastAsia="华文楷体" w:hAnsi="Times New Roman" w:cs="Times New Roman"/>
          <w:color w:val="FF0000"/>
          <w:sz w:val="28"/>
          <w:szCs w:val="28"/>
          <w:u w:val="single"/>
        </w:rPr>
        <w:t xml:space="preserve">       </w:t>
      </w:r>
      <w:r w:rsidR="00B454BC" w:rsidRPr="00EB3008">
        <w:rPr>
          <w:rFonts w:ascii="Times New Roman" w:eastAsia="华文楷体" w:hAnsi="Times New Roman" w:cs="Times New Roman"/>
          <w:color w:val="FF0000"/>
          <w:sz w:val="28"/>
          <w:szCs w:val="28"/>
          <w:u w:val="single"/>
        </w:rPr>
        <w:t>刘名武</w:t>
      </w:r>
      <w:r w:rsidR="00B454BC" w:rsidRPr="00EB3008">
        <w:rPr>
          <w:rFonts w:ascii="Times New Roman" w:eastAsia="华文楷体" w:hAnsi="Times New Roman" w:cs="Times New Roman"/>
          <w:color w:val="FF0000"/>
          <w:sz w:val="28"/>
          <w:szCs w:val="28"/>
          <w:u w:val="single"/>
        </w:rPr>
        <w:t xml:space="preserve">      </w:t>
      </w:r>
    </w:p>
    <w:p w14:paraId="331439E9" w14:textId="311DEDE9" w:rsidR="008308C0" w:rsidRPr="00EB3008" w:rsidRDefault="008308C0" w:rsidP="008308C0">
      <w:pPr>
        <w:spacing w:line="560" w:lineRule="exact"/>
        <w:ind w:firstLineChars="200" w:firstLine="560"/>
        <w:jc w:val="left"/>
        <w:rPr>
          <w:rFonts w:ascii="Times New Roman" w:eastAsia="华文楷体" w:hAnsi="Times New Roman" w:cs="Times New Roman"/>
          <w:sz w:val="28"/>
          <w:szCs w:val="28"/>
        </w:rPr>
      </w:pPr>
      <w:r w:rsidRPr="00EB3008">
        <w:rPr>
          <w:rFonts w:ascii="Times New Roman" w:eastAsia="华文楷体" w:hAnsi="Times New Roman" w:cs="Times New Roman"/>
          <w:sz w:val="28"/>
          <w:szCs w:val="28"/>
        </w:rPr>
        <w:t>联系电话：</w:t>
      </w:r>
      <w:r w:rsidR="00B454BC" w:rsidRPr="00EB3008">
        <w:rPr>
          <w:rFonts w:ascii="Times New Roman" w:eastAsia="华文楷体" w:hAnsi="Times New Roman" w:cs="Times New Roman"/>
          <w:color w:val="FF0000"/>
          <w:sz w:val="28"/>
          <w:szCs w:val="28"/>
          <w:u w:val="single"/>
        </w:rPr>
        <w:t xml:space="preserve">     023-62652451   </w:t>
      </w:r>
    </w:p>
    <w:p w14:paraId="29FE5E96" w14:textId="1A7334E8" w:rsidR="008308C0" w:rsidRPr="00EB3008" w:rsidRDefault="008308C0" w:rsidP="008308C0">
      <w:pPr>
        <w:spacing w:line="560" w:lineRule="exact"/>
        <w:ind w:firstLineChars="200" w:firstLine="560"/>
        <w:jc w:val="left"/>
        <w:rPr>
          <w:rFonts w:ascii="Times New Roman" w:eastAsia="华文楷体" w:hAnsi="Times New Roman" w:cs="Times New Roman"/>
          <w:sz w:val="28"/>
          <w:szCs w:val="28"/>
        </w:rPr>
      </w:pPr>
      <w:proofErr w:type="gramStart"/>
      <w:r w:rsidRPr="00EB3008">
        <w:rPr>
          <w:rFonts w:ascii="Times New Roman" w:eastAsia="华文楷体" w:hAnsi="Times New Roman" w:cs="Times New Roman"/>
          <w:sz w:val="28"/>
          <w:szCs w:val="28"/>
        </w:rPr>
        <w:t>邮</w:t>
      </w:r>
      <w:proofErr w:type="gramEnd"/>
      <w:r w:rsidRPr="00EB3008">
        <w:rPr>
          <w:rFonts w:ascii="Times New Roman" w:eastAsia="华文楷体" w:hAnsi="Times New Roman" w:cs="Times New Roman"/>
          <w:sz w:val="28"/>
          <w:szCs w:val="28"/>
        </w:rPr>
        <w:t xml:space="preserve"> </w:t>
      </w:r>
      <w:r w:rsidR="00FE79AE" w:rsidRPr="00EB3008">
        <w:rPr>
          <w:rFonts w:ascii="Times New Roman" w:eastAsia="华文楷体" w:hAnsi="Times New Roman" w:cs="Times New Roman"/>
          <w:sz w:val="28"/>
          <w:szCs w:val="28"/>
        </w:rPr>
        <w:t xml:space="preserve">   </w:t>
      </w:r>
      <w:r w:rsidRPr="00EB3008">
        <w:rPr>
          <w:rFonts w:ascii="Times New Roman" w:eastAsia="华文楷体" w:hAnsi="Times New Roman" w:cs="Times New Roman"/>
          <w:sz w:val="28"/>
          <w:szCs w:val="28"/>
        </w:rPr>
        <w:t>箱：</w:t>
      </w:r>
      <w:r w:rsidR="00B454BC" w:rsidRPr="00EB3008">
        <w:rPr>
          <w:rFonts w:ascii="Times New Roman" w:eastAsia="华文楷体" w:hAnsi="Times New Roman" w:cs="Times New Roman"/>
          <w:color w:val="FF0000"/>
          <w:sz w:val="28"/>
          <w:szCs w:val="28"/>
          <w:u w:val="single"/>
        </w:rPr>
        <w:t xml:space="preserve">  77057789@qq.com  </w:t>
      </w:r>
    </w:p>
    <w:p w14:paraId="01BD0D64" w14:textId="77777777" w:rsidR="00B564EA" w:rsidRPr="00EB3008" w:rsidRDefault="00B564EA" w:rsidP="00B564EA">
      <w:pPr>
        <w:pStyle w:val="1"/>
        <w:rPr>
          <w:rFonts w:ascii="Times New Roman" w:hAnsi="Times New Roman"/>
          <w:sz w:val="20"/>
          <w:szCs w:val="21"/>
        </w:rPr>
      </w:pPr>
    </w:p>
    <w:p w14:paraId="7D003534" w14:textId="77777777" w:rsidR="00564947" w:rsidRPr="00EB3008" w:rsidRDefault="00564947" w:rsidP="00B564EA">
      <w:pPr>
        <w:pStyle w:val="1"/>
        <w:rPr>
          <w:rFonts w:ascii="Times New Roman" w:hAnsi="Times New Roman"/>
          <w:sz w:val="20"/>
          <w:szCs w:val="21"/>
        </w:rPr>
      </w:pPr>
    </w:p>
    <w:p w14:paraId="5C7B63F3" w14:textId="77777777" w:rsidR="00564947" w:rsidRPr="00EB3008" w:rsidRDefault="00564947" w:rsidP="00B564EA">
      <w:pPr>
        <w:pStyle w:val="1"/>
        <w:rPr>
          <w:rFonts w:ascii="Times New Roman" w:hAnsi="Times New Roman"/>
          <w:sz w:val="20"/>
          <w:szCs w:val="21"/>
        </w:rPr>
      </w:pPr>
    </w:p>
    <w:p w14:paraId="30AA3621" w14:textId="77777777" w:rsidR="00B564EA" w:rsidRPr="00EB3008" w:rsidRDefault="00B564EA" w:rsidP="00B564EA">
      <w:pPr>
        <w:pStyle w:val="1"/>
        <w:rPr>
          <w:rFonts w:ascii="Times New Roman" w:hAnsi="Times New Roman"/>
          <w:sz w:val="20"/>
          <w:szCs w:val="21"/>
        </w:rPr>
      </w:pPr>
    </w:p>
    <w:p w14:paraId="388A9D62" w14:textId="43826151" w:rsidR="005650B5" w:rsidRDefault="005C517E" w:rsidP="005650B5">
      <w:pPr>
        <w:spacing w:line="560" w:lineRule="exact"/>
        <w:jc w:val="right"/>
        <w:rPr>
          <w:rFonts w:ascii="Times New Roman" w:eastAsia="华文楷体" w:hAnsi="Times New Roman" w:cs="Times New Roman"/>
          <w:color w:val="FF0000"/>
          <w:sz w:val="28"/>
          <w:szCs w:val="28"/>
          <w:u w:val="single"/>
        </w:rPr>
      </w:pPr>
      <w:bookmarkStart w:id="1" w:name="_Hlk157375929"/>
      <w:r w:rsidRPr="00EB3008">
        <w:rPr>
          <w:rFonts w:ascii="Times New Roman" w:eastAsia="华文楷体" w:hAnsi="Times New Roman" w:cs="Times New Roman"/>
          <w:sz w:val="28"/>
          <w:szCs w:val="28"/>
        </w:rPr>
        <w:t>完成</w:t>
      </w:r>
      <w:r w:rsidR="00FE79AE" w:rsidRPr="00EB3008">
        <w:rPr>
          <w:rFonts w:ascii="Times New Roman" w:eastAsia="华文楷体" w:hAnsi="Times New Roman" w:cs="Times New Roman"/>
          <w:sz w:val="28"/>
          <w:szCs w:val="28"/>
        </w:rPr>
        <w:t>单位</w:t>
      </w:r>
      <w:r w:rsidRPr="00EB3008">
        <w:rPr>
          <w:rFonts w:ascii="Times New Roman" w:eastAsia="华文楷体" w:hAnsi="Times New Roman" w:cs="Times New Roman"/>
          <w:sz w:val="28"/>
          <w:szCs w:val="28"/>
        </w:rPr>
        <w:t>（盖章）</w:t>
      </w:r>
      <w:r w:rsidR="00FE79AE" w:rsidRPr="00EB3008">
        <w:rPr>
          <w:rFonts w:ascii="Times New Roman" w:eastAsia="华文楷体" w:hAnsi="Times New Roman" w:cs="Times New Roman"/>
          <w:sz w:val="28"/>
          <w:szCs w:val="28"/>
        </w:rPr>
        <w:t>：</w:t>
      </w:r>
      <w:r w:rsidR="00A0024B" w:rsidRPr="00A0024B">
        <w:rPr>
          <w:rFonts w:ascii="Times New Roman" w:eastAsia="华文楷体" w:hAnsi="Times New Roman" w:cs="Times New Roman" w:hint="eastAsia"/>
          <w:sz w:val="28"/>
          <w:szCs w:val="28"/>
          <w:u w:val="single"/>
        </w:rPr>
        <w:t>重庆市市政设计研究院有限公司</w:t>
      </w:r>
    </w:p>
    <w:p w14:paraId="1917FC7D" w14:textId="1A9A9D20" w:rsidR="008308C0" w:rsidRPr="000050E5" w:rsidRDefault="008308C0" w:rsidP="005650B5">
      <w:pPr>
        <w:spacing w:line="560" w:lineRule="exact"/>
        <w:jc w:val="right"/>
        <w:rPr>
          <w:rFonts w:ascii="Times New Roman" w:eastAsia="华文楷体" w:hAnsi="Times New Roman" w:cs="Times New Roman"/>
          <w:kern w:val="0"/>
          <w:sz w:val="28"/>
          <w:szCs w:val="28"/>
        </w:rPr>
      </w:pPr>
      <w:r w:rsidRPr="000050E5">
        <w:rPr>
          <w:rFonts w:ascii="Times New Roman" w:eastAsia="华文楷体" w:hAnsi="Times New Roman" w:cs="Times New Roman"/>
          <w:kern w:val="0"/>
          <w:sz w:val="28"/>
          <w:szCs w:val="28"/>
        </w:rPr>
        <w:t>2024</w:t>
      </w:r>
      <w:r w:rsidRPr="000050E5">
        <w:rPr>
          <w:rFonts w:ascii="Times New Roman" w:eastAsia="华文楷体" w:hAnsi="Times New Roman" w:cs="Times New Roman"/>
          <w:kern w:val="0"/>
          <w:sz w:val="28"/>
          <w:szCs w:val="28"/>
        </w:rPr>
        <w:t>年</w:t>
      </w:r>
      <w:r w:rsidR="00346A0B" w:rsidRPr="000050E5">
        <w:rPr>
          <w:rFonts w:ascii="Times New Roman" w:eastAsia="华文楷体" w:hAnsi="Times New Roman" w:cs="Times New Roman"/>
          <w:kern w:val="0"/>
          <w:sz w:val="28"/>
          <w:szCs w:val="28"/>
        </w:rPr>
        <w:t>2</w:t>
      </w:r>
      <w:r w:rsidRPr="000050E5">
        <w:rPr>
          <w:rFonts w:ascii="Times New Roman" w:eastAsia="华文楷体" w:hAnsi="Times New Roman" w:cs="Times New Roman"/>
          <w:kern w:val="0"/>
          <w:sz w:val="28"/>
          <w:szCs w:val="28"/>
        </w:rPr>
        <w:t>月</w:t>
      </w:r>
      <w:r w:rsidR="00346A0B" w:rsidRPr="000050E5">
        <w:rPr>
          <w:rFonts w:ascii="Times New Roman" w:eastAsia="华文楷体" w:hAnsi="Times New Roman" w:cs="Times New Roman"/>
          <w:kern w:val="0"/>
          <w:sz w:val="28"/>
          <w:szCs w:val="28"/>
        </w:rPr>
        <w:t>2</w:t>
      </w:r>
      <w:r w:rsidRPr="000050E5">
        <w:rPr>
          <w:rFonts w:ascii="Times New Roman" w:eastAsia="华文楷体" w:hAnsi="Times New Roman" w:cs="Times New Roman"/>
          <w:kern w:val="0"/>
          <w:sz w:val="28"/>
          <w:szCs w:val="28"/>
        </w:rPr>
        <w:t>日</w:t>
      </w:r>
    </w:p>
    <w:bookmarkEnd w:id="1"/>
    <w:p w14:paraId="6331D644" w14:textId="60F7342E" w:rsidR="00554708" w:rsidRPr="00F87904" w:rsidRDefault="00DB09E0" w:rsidP="00DB09E0">
      <w:pPr>
        <w:spacing w:afterLines="100" w:after="312" w:line="560" w:lineRule="exact"/>
        <w:jc w:val="center"/>
        <w:rPr>
          <w:rFonts w:ascii="Times New Roman" w:eastAsia="华文中宋" w:hAnsi="Times New Roman" w:cs="Times New Roman"/>
          <w:b/>
          <w:bCs/>
          <w:sz w:val="40"/>
          <w:szCs w:val="40"/>
        </w:rPr>
      </w:pPr>
      <w:r w:rsidRPr="00F87904">
        <w:rPr>
          <w:rFonts w:ascii="Times New Roman" w:eastAsia="华文中宋" w:hAnsi="Times New Roman" w:cs="Times New Roman"/>
          <w:b/>
          <w:bCs/>
          <w:sz w:val="40"/>
          <w:szCs w:val="40"/>
        </w:rPr>
        <w:lastRenderedPageBreak/>
        <w:t>附件</w:t>
      </w:r>
      <w:r w:rsidRPr="00F87904">
        <w:rPr>
          <w:rFonts w:ascii="Times New Roman" w:eastAsia="华文中宋" w:hAnsi="Times New Roman" w:cs="Times New Roman"/>
          <w:b/>
          <w:bCs/>
          <w:sz w:val="40"/>
          <w:szCs w:val="40"/>
        </w:rPr>
        <w:t>1</w:t>
      </w:r>
      <w:r w:rsidRPr="00F87904">
        <w:rPr>
          <w:rFonts w:ascii="Times New Roman" w:eastAsia="华文中宋" w:hAnsi="Times New Roman" w:cs="Times New Roman"/>
          <w:b/>
          <w:bCs/>
          <w:sz w:val="40"/>
          <w:szCs w:val="40"/>
        </w:rPr>
        <w:tab/>
      </w:r>
      <w:r w:rsidRPr="00F87904">
        <w:rPr>
          <w:rFonts w:ascii="Times New Roman" w:eastAsia="华文中宋" w:hAnsi="Times New Roman" w:cs="Times New Roman"/>
          <w:b/>
          <w:bCs/>
          <w:sz w:val="40"/>
          <w:szCs w:val="40"/>
        </w:rPr>
        <w:tab/>
      </w:r>
      <w:r w:rsidRPr="00F87904">
        <w:rPr>
          <w:rFonts w:ascii="Times New Roman" w:eastAsia="华文中宋" w:hAnsi="Times New Roman" w:cs="Times New Roman"/>
          <w:b/>
          <w:bCs/>
          <w:sz w:val="40"/>
          <w:szCs w:val="40"/>
        </w:rPr>
        <w:t>公示内容</w:t>
      </w:r>
    </w:p>
    <w:p w14:paraId="3758C468" w14:textId="2976EFE7" w:rsidR="00554708" w:rsidRPr="00F87904" w:rsidRDefault="00BC4375" w:rsidP="00042BAC">
      <w:pPr>
        <w:spacing w:line="360" w:lineRule="auto"/>
        <w:rPr>
          <w:rFonts w:ascii="Times New Roman" w:eastAsia="宋体" w:hAnsi="Times New Roman" w:cs="Times New Roman"/>
          <w:spacing w:val="-4"/>
          <w:sz w:val="24"/>
          <w:szCs w:val="24"/>
        </w:rPr>
      </w:pPr>
      <w:r w:rsidRPr="00F87904">
        <w:rPr>
          <w:rFonts w:ascii="Times New Roman" w:eastAsia="宋体" w:hAnsi="Times New Roman" w:cs="Times New Roman"/>
          <w:b/>
          <w:spacing w:val="-4"/>
          <w:sz w:val="24"/>
          <w:szCs w:val="24"/>
        </w:rPr>
        <w:t>一、项目名称</w:t>
      </w:r>
    </w:p>
    <w:p w14:paraId="746975A5" w14:textId="4E59CD17" w:rsidR="006E0805" w:rsidRPr="00F87904" w:rsidRDefault="004A611E" w:rsidP="00042BAC">
      <w:pPr>
        <w:spacing w:line="360" w:lineRule="auto"/>
        <w:ind w:firstLineChars="200" w:firstLine="480"/>
        <w:rPr>
          <w:rFonts w:ascii="Times New Roman" w:eastAsia="宋体" w:hAnsi="Times New Roman" w:cs="Times New Roman"/>
          <w:bCs/>
          <w:sz w:val="24"/>
          <w:szCs w:val="24"/>
        </w:rPr>
      </w:pPr>
      <w:r w:rsidRPr="004A611E">
        <w:rPr>
          <w:rFonts w:ascii="Times New Roman" w:eastAsia="宋体" w:hAnsi="Times New Roman" w:cs="Times New Roman" w:hint="eastAsia"/>
          <w:bCs/>
          <w:sz w:val="24"/>
          <w:szCs w:val="24"/>
        </w:rPr>
        <w:t>高土石坝工程筑坝料特性测试与安全控制关键技术</w:t>
      </w:r>
    </w:p>
    <w:p w14:paraId="645373B6" w14:textId="0CAED03A" w:rsidR="00554708" w:rsidRPr="00F87904" w:rsidRDefault="00BC4375" w:rsidP="00042BAC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F87904">
        <w:rPr>
          <w:rFonts w:ascii="Times New Roman" w:eastAsia="宋体" w:hAnsi="Times New Roman" w:cs="Times New Roman"/>
          <w:b/>
          <w:sz w:val="24"/>
          <w:szCs w:val="24"/>
        </w:rPr>
        <w:t>二、提名单位</w:t>
      </w:r>
    </w:p>
    <w:p w14:paraId="708AF364" w14:textId="77777777" w:rsidR="00554708" w:rsidRPr="00F87904" w:rsidRDefault="00000000" w:rsidP="00042BAC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F87904">
        <w:rPr>
          <w:rFonts w:ascii="Times New Roman" w:eastAsia="宋体" w:hAnsi="Times New Roman" w:cs="Times New Roman"/>
          <w:sz w:val="24"/>
          <w:szCs w:val="24"/>
        </w:rPr>
        <w:t>重庆市教育委员会</w:t>
      </w:r>
    </w:p>
    <w:p w14:paraId="1DA84136" w14:textId="5888A1AA" w:rsidR="00554708" w:rsidRPr="00F87904" w:rsidRDefault="00BC4375" w:rsidP="00042BAC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F87904">
        <w:rPr>
          <w:rFonts w:ascii="Times New Roman" w:eastAsia="宋体" w:hAnsi="Times New Roman" w:cs="Times New Roman"/>
          <w:b/>
          <w:sz w:val="24"/>
          <w:szCs w:val="24"/>
        </w:rPr>
        <w:t>三、提名等级</w:t>
      </w:r>
    </w:p>
    <w:p w14:paraId="5ADA6E16" w14:textId="5E8C146C" w:rsidR="00554708" w:rsidRPr="00F87904" w:rsidRDefault="00000000" w:rsidP="00042BAC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F87904">
        <w:rPr>
          <w:rFonts w:ascii="Times New Roman" w:eastAsia="宋体" w:hAnsi="Times New Roman" w:cs="Times New Roman"/>
          <w:sz w:val="24"/>
          <w:szCs w:val="24"/>
        </w:rPr>
        <w:t>重庆市科技进步奖，</w:t>
      </w:r>
      <w:r w:rsidR="006E0805" w:rsidRPr="00F87904">
        <w:rPr>
          <w:rFonts w:ascii="Times New Roman" w:eastAsia="宋体" w:hAnsi="Times New Roman" w:cs="Times New Roman"/>
          <w:sz w:val="24"/>
          <w:szCs w:val="24"/>
        </w:rPr>
        <w:t>一</w:t>
      </w:r>
      <w:r w:rsidRPr="00F87904">
        <w:rPr>
          <w:rFonts w:ascii="Times New Roman" w:eastAsia="宋体" w:hAnsi="Times New Roman" w:cs="Times New Roman"/>
          <w:sz w:val="24"/>
          <w:szCs w:val="24"/>
        </w:rPr>
        <w:t>等奖</w:t>
      </w:r>
    </w:p>
    <w:p w14:paraId="08BE280C" w14:textId="05744506" w:rsidR="00554708" w:rsidRPr="00F87904" w:rsidRDefault="00BC4375" w:rsidP="00042BAC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F87904">
        <w:rPr>
          <w:rFonts w:ascii="Times New Roman" w:eastAsia="宋体" w:hAnsi="Times New Roman" w:cs="Times New Roman"/>
          <w:b/>
          <w:sz w:val="24"/>
          <w:szCs w:val="24"/>
        </w:rPr>
        <w:t>四、主要完成单位</w:t>
      </w:r>
    </w:p>
    <w:p w14:paraId="080F6C01" w14:textId="15AB58EC" w:rsidR="001146E8" w:rsidRPr="00F87904" w:rsidRDefault="001146E8" w:rsidP="00042BAC">
      <w:pPr>
        <w:spacing w:line="360" w:lineRule="auto"/>
        <w:ind w:left="440"/>
        <w:rPr>
          <w:rFonts w:ascii="Times New Roman" w:eastAsia="宋体" w:hAnsi="Times New Roman" w:cs="Times New Roman"/>
          <w:sz w:val="24"/>
          <w:szCs w:val="24"/>
        </w:rPr>
      </w:pPr>
      <w:r w:rsidRPr="00F87904">
        <w:rPr>
          <w:rFonts w:ascii="Times New Roman" w:eastAsia="宋体" w:hAnsi="Times New Roman" w:cs="Times New Roman"/>
          <w:sz w:val="24"/>
          <w:szCs w:val="24"/>
        </w:rPr>
        <w:t>重庆交通大学</w:t>
      </w:r>
      <w:r w:rsidR="00DB09E0" w:rsidRPr="00F87904">
        <w:rPr>
          <w:rFonts w:ascii="Times New Roman" w:eastAsia="宋体" w:hAnsi="Times New Roman" w:cs="Times New Roman"/>
          <w:sz w:val="24"/>
          <w:szCs w:val="24"/>
        </w:rPr>
        <w:t>、</w:t>
      </w:r>
      <w:r w:rsidRPr="00F87904">
        <w:rPr>
          <w:rFonts w:ascii="Times New Roman" w:eastAsia="宋体" w:hAnsi="Times New Roman" w:cs="Times New Roman"/>
          <w:sz w:val="24"/>
          <w:szCs w:val="24"/>
        </w:rPr>
        <w:t>河海大学</w:t>
      </w:r>
      <w:r w:rsidR="00DB09E0" w:rsidRPr="00F87904">
        <w:rPr>
          <w:rFonts w:ascii="Times New Roman" w:eastAsia="宋体" w:hAnsi="Times New Roman" w:cs="Times New Roman"/>
          <w:sz w:val="24"/>
          <w:szCs w:val="24"/>
        </w:rPr>
        <w:t>、</w:t>
      </w:r>
      <w:r w:rsidR="00922BBD" w:rsidRPr="00F87904">
        <w:rPr>
          <w:rFonts w:ascii="Times New Roman" w:eastAsia="宋体" w:hAnsi="Times New Roman" w:cs="Times New Roman"/>
          <w:sz w:val="24"/>
          <w:szCs w:val="24"/>
        </w:rPr>
        <w:t>水利部交通运输</w:t>
      </w:r>
      <w:proofErr w:type="gramStart"/>
      <w:r w:rsidR="00922BBD" w:rsidRPr="00F87904">
        <w:rPr>
          <w:rFonts w:ascii="Times New Roman" w:eastAsia="宋体" w:hAnsi="Times New Roman" w:cs="Times New Roman"/>
          <w:sz w:val="24"/>
          <w:szCs w:val="24"/>
        </w:rPr>
        <w:t>部国家</w:t>
      </w:r>
      <w:proofErr w:type="gramEnd"/>
      <w:r w:rsidR="00922BBD" w:rsidRPr="00F87904">
        <w:rPr>
          <w:rFonts w:ascii="Times New Roman" w:eastAsia="宋体" w:hAnsi="Times New Roman" w:cs="Times New Roman"/>
          <w:sz w:val="24"/>
          <w:szCs w:val="24"/>
        </w:rPr>
        <w:t>能源局</w:t>
      </w:r>
      <w:r w:rsidRPr="00F87904">
        <w:rPr>
          <w:rFonts w:ascii="Times New Roman" w:eastAsia="宋体" w:hAnsi="Times New Roman" w:cs="Times New Roman"/>
          <w:sz w:val="24"/>
          <w:szCs w:val="24"/>
        </w:rPr>
        <w:t>南京水利科学研究院</w:t>
      </w:r>
      <w:r w:rsidR="00DB09E0" w:rsidRPr="00F87904">
        <w:rPr>
          <w:rFonts w:ascii="Times New Roman" w:eastAsia="宋体" w:hAnsi="Times New Roman" w:cs="Times New Roman"/>
          <w:sz w:val="24"/>
          <w:szCs w:val="24"/>
        </w:rPr>
        <w:t>、</w:t>
      </w:r>
      <w:r w:rsidRPr="00F87904">
        <w:rPr>
          <w:rFonts w:ascii="Times New Roman" w:eastAsia="宋体" w:hAnsi="Times New Roman" w:cs="Times New Roman"/>
          <w:sz w:val="24"/>
          <w:szCs w:val="24"/>
        </w:rPr>
        <w:t>广西大学</w:t>
      </w:r>
      <w:r w:rsidR="00DB09E0" w:rsidRPr="00F87904">
        <w:rPr>
          <w:rFonts w:ascii="Times New Roman" w:eastAsia="宋体" w:hAnsi="Times New Roman" w:cs="Times New Roman"/>
          <w:sz w:val="24"/>
          <w:szCs w:val="24"/>
        </w:rPr>
        <w:t>、</w:t>
      </w:r>
      <w:r w:rsidRPr="00F87904">
        <w:rPr>
          <w:rFonts w:ascii="Times New Roman" w:eastAsia="宋体" w:hAnsi="Times New Roman" w:cs="Times New Roman"/>
          <w:sz w:val="24"/>
          <w:szCs w:val="24"/>
        </w:rPr>
        <w:t>四川大学</w:t>
      </w:r>
      <w:r w:rsidR="00DB09E0" w:rsidRPr="00F87904">
        <w:rPr>
          <w:rFonts w:ascii="Times New Roman" w:eastAsia="宋体" w:hAnsi="Times New Roman" w:cs="Times New Roman"/>
          <w:sz w:val="24"/>
          <w:szCs w:val="24"/>
        </w:rPr>
        <w:t>、</w:t>
      </w:r>
      <w:r w:rsidR="004F2DEB" w:rsidRPr="00F87904">
        <w:rPr>
          <w:rFonts w:ascii="Times New Roman" w:eastAsia="宋体" w:hAnsi="Times New Roman" w:cs="Times New Roman"/>
          <w:sz w:val="24"/>
          <w:szCs w:val="24"/>
        </w:rPr>
        <w:t>华东勘测设计院（福建）有限公司、重庆市水利电力建筑勘测设计研究院有限公司、</w:t>
      </w:r>
      <w:r w:rsidRPr="00F87904">
        <w:rPr>
          <w:rFonts w:ascii="Times New Roman" w:eastAsia="宋体" w:hAnsi="Times New Roman" w:cs="Times New Roman"/>
          <w:sz w:val="24"/>
          <w:szCs w:val="24"/>
        </w:rPr>
        <w:t>重庆市市政设计研究院有限公司</w:t>
      </w:r>
      <w:r w:rsidR="004F2DEB" w:rsidRPr="00F87904">
        <w:rPr>
          <w:rFonts w:ascii="Times New Roman" w:eastAsia="宋体" w:hAnsi="Times New Roman" w:cs="Times New Roman"/>
          <w:sz w:val="24"/>
          <w:szCs w:val="24"/>
        </w:rPr>
        <w:t>、中国水电建设集团十五工程局有限公司</w:t>
      </w:r>
    </w:p>
    <w:p w14:paraId="031E7999" w14:textId="3720EEC1" w:rsidR="00554708" w:rsidRPr="00F87904" w:rsidRDefault="00BC4375" w:rsidP="00042BAC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F87904">
        <w:rPr>
          <w:rFonts w:ascii="Times New Roman" w:eastAsia="宋体" w:hAnsi="Times New Roman" w:cs="Times New Roman"/>
          <w:b/>
          <w:sz w:val="24"/>
          <w:szCs w:val="24"/>
        </w:rPr>
        <w:t>五、主要完成人</w:t>
      </w:r>
    </w:p>
    <w:p w14:paraId="78E81A42" w14:textId="40E5517A" w:rsidR="001146E8" w:rsidRDefault="001146E8" w:rsidP="00042BAC">
      <w:pPr>
        <w:spacing w:line="360" w:lineRule="auto"/>
        <w:ind w:firstLineChars="200" w:firstLine="480"/>
        <w:rPr>
          <w:rFonts w:ascii="Times New Roman" w:eastAsia="宋体" w:hAnsi="Times New Roman" w:cs="Times New Roman"/>
          <w:bCs/>
          <w:sz w:val="24"/>
          <w:szCs w:val="24"/>
        </w:rPr>
      </w:pPr>
      <w:r w:rsidRPr="00F87904">
        <w:rPr>
          <w:rFonts w:ascii="Times New Roman" w:eastAsia="宋体" w:hAnsi="Times New Roman" w:cs="Times New Roman"/>
          <w:bCs/>
          <w:sz w:val="24"/>
          <w:szCs w:val="24"/>
        </w:rPr>
        <w:t>朱俊高、黄诗渊、郭万里、蒋明杰、叶飞、王俊杰、</w:t>
      </w:r>
      <w:r w:rsidR="004F2DEB" w:rsidRPr="00F87904">
        <w:rPr>
          <w:rFonts w:ascii="Times New Roman" w:eastAsia="宋体" w:hAnsi="Times New Roman" w:cs="Times New Roman"/>
          <w:bCs/>
          <w:sz w:val="24"/>
          <w:szCs w:val="24"/>
        </w:rPr>
        <w:t>杨洋、张国庆、李海</w:t>
      </w:r>
      <w:proofErr w:type="gramStart"/>
      <w:r w:rsidR="004F2DEB" w:rsidRPr="00F87904">
        <w:rPr>
          <w:rFonts w:ascii="Times New Roman" w:eastAsia="宋体" w:hAnsi="Times New Roman" w:cs="Times New Roman"/>
          <w:bCs/>
          <w:sz w:val="24"/>
          <w:szCs w:val="24"/>
        </w:rPr>
        <w:t>斌</w:t>
      </w:r>
      <w:proofErr w:type="gramEnd"/>
      <w:r w:rsidR="004F2DEB" w:rsidRPr="00F87904">
        <w:rPr>
          <w:rFonts w:ascii="Times New Roman" w:eastAsia="宋体" w:hAnsi="Times New Roman" w:cs="Times New Roman"/>
          <w:bCs/>
          <w:sz w:val="24"/>
          <w:szCs w:val="24"/>
        </w:rPr>
        <w:t>、</w:t>
      </w:r>
      <w:r w:rsidRPr="00F87904">
        <w:rPr>
          <w:rFonts w:ascii="Times New Roman" w:eastAsia="宋体" w:hAnsi="Times New Roman" w:cs="Times New Roman"/>
          <w:bCs/>
          <w:sz w:val="24"/>
          <w:szCs w:val="24"/>
        </w:rPr>
        <w:t>吴二鲁、吕川、刘健、符文</w:t>
      </w:r>
      <w:proofErr w:type="gramStart"/>
      <w:r w:rsidRPr="00F87904">
        <w:rPr>
          <w:rFonts w:ascii="Times New Roman" w:eastAsia="宋体" w:hAnsi="Times New Roman" w:cs="Times New Roman"/>
          <w:bCs/>
          <w:sz w:val="24"/>
          <w:szCs w:val="24"/>
        </w:rPr>
        <w:t>熹</w:t>
      </w:r>
      <w:proofErr w:type="gramEnd"/>
      <w:r w:rsidRPr="00F87904">
        <w:rPr>
          <w:rFonts w:ascii="Times New Roman" w:eastAsia="宋体" w:hAnsi="Times New Roman" w:cs="Times New Roman"/>
          <w:bCs/>
          <w:sz w:val="24"/>
          <w:szCs w:val="24"/>
        </w:rPr>
        <w:t>、</w:t>
      </w:r>
      <w:r w:rsidR="004F2DEB" w:rsidRPr="00F87904">
        <w:rPr>
          <w:rFonts w:ascii="Times New Roman" w:eastAsia="宋体" w:hAnsi="Times New Roman" w:cs="Times New Roman"/>
          <w:bCs/>
          <w:sz w:val="24"/>
          <w:szCs w:val="24"/>
        </w:rPr>
        <w:t>宋少贤、</w:t>
      </w:r>
      <w:r w:rsidRPr="00F87904">
        <w:rPr>
          <w:rFonts w:ascii="Times New Roman" w:eastAsia="宋体" w:hAnsi="Times New Roman" w:cs="Times New Roman"/>
          <w:bCs/>
          <w:sz w:val="24"/>
          <w:szCs w:val="24"/>
        </w:rPr>
        <w:t>邱珍锋</w:t>
      </w:r>
    </w:p>
    <w:p w14:paraId="0887265B" w14:textId="4A6754E7" w:rsidR="007A2C27" w:rsidRPr="00F87904" w:rsidRDefault="007A2C27" w:rsidP="007A2C27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六</w:t>
      </w:r>
      <w:r w:rsidRPr="00F87904">
        <w:rPr>
          <w:rFonts w:ascii="Times New Roman" w:eastAsia="宋体" w:hAnsi="Times New Roman" w:cs="Times New Roman"/>
          <w:b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项目简介</w:t>
      </w:r>
    </w:p>
    <w:p w14:paraId="3A923DFA" w14:textId="47981D90" w:rsidR="007A2C27" w:rsidRPr="007A2C27" w:rsidRDefault="007A2C27" w:rsidP="007A2C27">
      <w:pPr>
        <w:spacing w:line="360" w:lineRule="auto"/>
        <w:ind w:left="440"/>
        <w:rPr>
          <w:rFonts w:ascii="Times New Roman" w:eastAsia="宋体" w:hAnsi="Times New Roman" w:cs="Times New Roman"/>
          <w:sz w:val="24"/>
          <w:szCs w:val="24"/>
        </w:rPr>
      </w:pPr>
      <w:r w:rsidRPr="007A2C27">
        <w:rPr>
          <w:rFonts w:ascii="Times New Roman" w:eastAsia="宋体" w:hAnsi="Times New Roman" w:cs="Times New Roman" w:hint="eastAsia"/>
          <w:sz w:val="24"/>
          <w:szCs w:val="24"/>
        </w:rPr>
        <w:t>高坝大库是防御流域特大洪水、开发绿色水能资源的控制性工程，关系人民生命财产安全和社会经济可持续发展，工程安全问题至关重要。</w:t>
      </w:r>
      <w:r>
        <w:rPr>
          <w:rFonts w:ascii="Times New Roman" w:eastAsia="宋体" w:hAnsi="Times New Roman" w:cs="Times New Roman" w:hint="eastAsia"/>
          <w:sz w:val="24"/>
          <w:szCs w:val="24"/>
        </w:rPr>
        <w:t>本项目</w:t>
      </w:r>
      <w:r w:rsidRPr="007A2C27">
        <w:rPr>
          <w:rFonts w:ascii="Times New Roman" w:eastAsia="宋体" w:hAnsi="Times New Roman" w:cs="Times New Roman" w:hint="eastAsia"/>
          <w:sz w:val="24"/>
          <w:szCs w:val="24"/>
        </w:rPr>
        <w:t>在国家自然科学基金的持续支持下，紧密结合我国高土石坝建设与运维需求，通过仪器研发、理论创新与技术开发，历经</w:t>
      </w:r>
      <w:r w:rsidRPr="007A2C27">
        <w:rPr>
          <w:rFonts w:ascii="Times New Roman" w:eastAsia="宋体" w:hAnsi="Times New Roman" w:cs="Times New Roman"/>
          <w:sz w:val="24"/>
          <w:szCs w:val="24"/>
        </w:rPr>
        <w:t>10</w:t>
      </w:r>
      <w:r w:rsidRPr="007A2C27">
        <w:rPr>
          <w:rFonts w:ascii="Times New Roman" w:eastAsia="宋体" w:hAnsi="Times New Roman" w:cs="Times New Roman"/>
          <w:sz w:val="24"/>
          <w:szCs w:val="24"/>
        </w:rPr>
        <w:t>余年联合科技攻关和产学研用，</w:t>
      </w:r>
      <w:r w:rsidR="004931C9">
        <w:rPr>
          <w:rFonts w:ascii="Times New Roman" w:eastAsia="宋体" w:hAnsi="Times New Roman" w:cs="Times New Roman" w:hint="eastAsia"/>
          <w:sz w:val="24"/>
          <w:szCs w:val="24"/>
        </w:rPr>
        <w:t>开展了</w:t>
      </w:r>
      <w:r w:rsidR="004A611E" w:rsidRPr="004A611E">
        <w:rPr>
          <w:rFonts w:ascii="Times New Roman" w:eastAsia="宋体" w:hAnsi="Times New Roman" w:cs="Times New Roman" w:hint="eastAsia"/>
          <w:sz w:val="24"/>
          <w:szCs w:val="24"/>
        </w:rPr>
        <w:t>高土石坝工程筑坝料特性测试与安全控制关键技术</w:t>
      </w:r>
      <w:r w:rsidR="004931C9">
        <w:rPr>
          <w:rFonts w:ascii="Times New Roman" w:eastAsia="宋体" w:hAnsi="Times New Roman" w:cs="Times New Roman" w:hint="eastAsia"/>
          <w:sz w:val="24"/>
          <w:szCs w:val="24"/>
        </w:rPr>
        <w:t>研究</w:t>
      </w:r>
      <w:r w:rsidR="00DA2D20">
        <w:rPr>
          <w:rFonts w:ascii="Times New Roman" w:eastAsia="宋体" w:hAnsi="Times New Roman" w:cs="Times New Roman" w:hint="eastAsia"/>
          <w:sz w:val="24"/>
          <w:szCs w:val="24"/>
        </w:rPr>
        <w:t>，并取得了多项创新性成果</w:t>
      </w:r>
      <w:r w:rsidR="004931C9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7249E65E" w14:textId="313C7AF3" w:rsidR="00CC47A3" w:rsidRPr="00F87904" w:rsidRDefault="007A2C27" w:rsidP="00D64D05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bookmarkStart w:id="2" w:name="_Hlk157353679"/>
      <w:r>
        <w:rPr>
          <w:rFonts w:ascii="Times New Roman" w:eastAsia="宋体" w:hAnsi="Times New Roman" w:cs="Times New Roman" w:hint="eastAsia"/>
          <w:b/>
          <w:sz w:val="24"/>
          <w:szCs w:val="24"/>
        </w:rPr>
        <w:t>七</w:t>
      </w:r>
      <w:r w:rsidR="00CC47A3" w:rsidRPr="00F87904">
        <w:rPr>
          <w:rFonts w:ascii="Times New Roman" w:eastAsia="宋体" w:hAnsi="Times New Roman" w:cs="Times New Roman"/>
          <w:b/>
          <w:sz w:val="24"/>
          <w:szCs w:val="24"/>
        </w:rPr>
        <w:t>、主要知识产权和标准规范等目录</w:t>
      </w:r>
      <w:r w:rsidR="00840C9E">
        <w:rPr>
          <w:rFonts w:ascii="Times New Roman" w:eastAsia="宋体" w:hAnsi="Times New Roman" w:cs="Times New Roman" w:hint="eastAsia"/>
          <w:b/>
          <w:sz w:val="24"/>
          <w:szCs w:val="24"/>
        </w:rPr>
        <w:t>（</w:t>
      </w:r>
      <w:r w:rsidR="00840C9E">
        <w:rPr>
          <w:rFonts w:ascii="Times New Roman" w:eastAsia="宋体" w:hAnsi="Times New Roman" w:cs="Times New Roman" w:hint="eastAsia"/>
          <w:b/>
          <w:sz w:val="24"/>
          <w:szCs w:val="24"/>
        </w:rPr>
        <w:t>1</w:t>
      </w:r>
      <w:r w:rsidR="00840C9E">
        <w:rPr>
          <w:rFonts w:ascii="Times New Roman" w:eastAsia="宋体" w:hAnsi="Times New Roman" w:cs="Times New Roman"/>
          <w:b/>
          <w:sz w:val="24"/>
          <w:szCs w:val="24"/>
        </w:rPr>
        <w:t>0</w:t>
      </w:r>
      <w:r w:rsidR="00840C9E">
        <w:rPr>
          <w:rFonts w:ascii="Times New Roman" w:eastAsia="宋体" w:hAnsi="Times New Roman" w:cs="Times New Roman" w:hint="eastAsia"/>
          <w:b/>
          <w:sz w:val="24"/>
          <w:szCs w:val="24"/>
        </w:rPr>
        <w:t>个）</w:t>
      </w:r>
    </w:p>
    <w:tbl>
      <w:tblPr>
        <w:tblStyle w:val="ac"/>
        <w:tblW w:w="5000" w:type="pct"/>
        <w:jc w:val="center"/>
        <w:tblLook w:val="04A0" w:firstRow="1" w:lastRow="0" w:firstColumn="1" w:lastColumn="0" w:noHBand="0" w:noVBand="1"/>
      </w:tblPr>
      <w:tblGrid>
        <w:gridCol w:w="1131"/>
        <w:gridCol w:w="3826"/>
        <w:gridCol w:w="1847"/>
        <w:gridCol w:w="1492"/>
      </w:tblGrid>
      <w:tr w:rsidR="00B77F4B" w:rsidRPr="00F87904" w14:paraId="007052E4" w14:textId="77777777" w:rsidTr="00B77F4B">
        <w:trPr>
          <w:trHeight w:val="567"/>
          <w:jc w:val="center"/>
        </w:trPr>
        <w:tc>
          <w:tcPr>
            <w:tcW w:w="682" w:type="pct"/>
            <w:vAlign w:val="center"/>
          </w:tcPr>
          <w:p w14:paraId="79AD6764" w14:textId="25A789BF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F8790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zh-CN"/>
              </w:rPr>
              <w:t>类别</w:t>
            </w:r>
          </w:p>
        </w:tc>
        <w:tc>
          <w:tcPr>
            <w:tcW w:w="2306" w:type="pct"/>
            <w:vAlign w:val="center"/>
          </w:tcPr>
          <w:p w14:paraId="0C645DB8" w14:textId="77777777" w:rsidR="00B77F4B" w:rsidRPr="00F87904" w:rsidRDefault="00B77F4B" w:rsidP="000A6AB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zh-CN"/>
              </w:rPr>
              <w:t>知识产权具体名称</w:t>
            </w:r>
          </w:p>
        </w:tc>
        <w:tc>
          <w:tcPr>
            <w:tcW w:w="1113" w:type="pct"/>
            <w:vAlign w:val="center"/>
          </w:tcPr>
          <w:p w14:paraId="0A1076B3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F8790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zh-CN"/>
              </w:rPr>
              <w:t>授权号</w:t>
            </w:r>
          </w:p>
        </w:tc>
        <w:tc>
          <w:tcPr>
            <w:tcW w:w="899" w:type="pct"/>
            <w:vAlign w:val="center"/>
          </w:tcPr>
          <w:p w14:paraId="34A662E5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F87904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zh-CN"/>
              </w:rPr>
              <w:t>授权日期</w:t>
            </w:r>
          </w:p>
        </w:tc>
      </w:tr>
      <w:tr w:rsidR="00B77F4B" w:rsidRPr="00F87904" w14:paraId="02108112" w14:textId="77777777" w:rsidTr="00B77F4B">
        <w:trPr>
          <w:trHeight w:val="567"/>
          <w:jc w:val="center"/>
        </w:trPr>
        <w:tc>
          <w:tcPr>
            <w:tcW w:w="682" w:type="pct"/>
            <w:vAlign w:val="center"/>
          </w:tcPr>
          <w:p w14:paraId="7028AD9F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发明专利权</w:t>
            </w:r>
          </w:p>
        </w:tc>
        <w:tc>
          <w:tcPr>
            <w:tcW w:w="2306" w:type="pct"/>
            <w:vAlign w:val="center"/>
          </w:tcPr>
          <w:p w14:paraId="6399A0D3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一种改进的土体静止侧压力系数测定仪</w:t>
            </w:r>
          </w:p>
        </w:tc>
        <w:tc>
          <w:tcPr>
            <w:tcW w:w="1113" w:type="pct"/>
            <w:vAlign w:val="center"/>
          </w:tcPr>
          <w:p w14:paraId="16A73F7A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CN106226162B</w:t>
            </w:r>
          </w:p>
        </w:tc>
        <w:tc>
          <w:tcPr>
            <w:tcW w:w="899" w:type="pct"/>
            <w:vAlign w:val="center"/>
          </w:tcPr>
          <w:p w14:paraId="293AF0A1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2019-02-12</w:t>
            </w:r>
          </w:p>
        </w:tc>
      </w:tr>
      <w:tr w:rsidR="00B77F4B" w:rsidRPr="00F87904" w14:paraId="085AAF29" w14:textId="77777777" w:rsidTr="00795A04">
        <w:trPr>
          <w:trHeight w:val="567"/>
          <w:jc w:val="center"/>
        </w:trPr>
        <w:tc>
          <w:tcPr>
            <w:tcW w:w="682" w:type="pct"/>
            <w:tcBorders>
              <w:bottom w:val="single" w:sz="4" w:space="0" w:color="auto"/>
            </w:tcBorders>
            <w:vAlign w:val="center"/>
          </w:tcPr>
          <w:p w14:paraId="4E343B99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发明专利权</w:t>
            </w:r>
          </w:p>
        </w:tc>
        <w:tc>
          <w:tcPr>
            <w:tcW w:w="2306" w:type="pct"/>
            <w:tcBorders>
              <w:bottom w:val="single" w:sz="4" w:space="0" w:color="auto"/>
            </w:tcBorders>
            <w:vAlign w:val="center"/>
          </w:tcPr>
          <w:p w14:paraId="44DF2EEE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一种三向独立加载的新型混合边界真</w:t>
            </w:r>
            <w:proofErr w:type="gramStart"/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三轴仪</w:t>
            </w:r>
            <w:proofErr w:type="gramEnd"/>
          </w:p>
        </w:tc>
        <w:tc>
          <w:tcPr>
            <w:tcW w:w="1113" w:type="pct"/>
            <w:tcBorders>
              <w:bottom w:val="single" w:sz="4" w:space="0" w:color="auto"/>
            </w:tcBorders>
            <w:vAlign w:val="center"/>
          </w:tcPr>
          <w:p w14:paraId="5AC91EE6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CN112432850B</w:t>
            </w:r>
          </w:p>
        </w:tc>
        <w:tc>
          <w:tcPr>
            <w:tcW w:w="899" w:type="pct"/>
            <w:tcBorders>
              <w:bottom w:val="single" w:sz="4" w:space="0" w:color="auto"/>
            </w:tcBorders>
            <w:vAlign w:val="center"/>
          </w:tcPr>
          <w:p w14:paraId="70B353DD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2021-03-02</w:t>
            </w:r>
          </w:p>
        </w:tc>
      </w:tr>
      <w:tr w:rsidR="00B77F4B" w:rsidRPr="00F87904" w14:paraId="2C4BAF11" w14:textId="77777777" w:rsidTr="00795A04">
        <w:trPr>
          <w:trHeight w:val="567"/>
          <w:jc w:val="center"/>
        </w:trPr>
        <w:tc>
          <w:tcPr>
            <w:tcW w:w="682" w:type="pct"/>
            <w:tcBorders>
              <w:bottom w:val="single" w:sz="4" w:space="0" w:color="auto"/>
            </w:tcBorders>
            <w:vAlign w:val="center"/>
          </w:tcPr>
          <w:p w14:paraId="19FE5A5D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发明专利权</w:t>
            </w:r>
          </w:p>
        </w:tc>
        <w:tc>
          <w:tcPr>
            <w:tcW w:w="2306" w:type="pct"/>
            <w:tcBorders>
              <w:bottom w:val="single" w:sz="4" w:space="0" w:color="auto"/>
            </w:tcBorders>
            <w:vAlign w:val="center"/>
          </w:tcPr>
          <w:p w14:paraId="4DDD6A8A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一种自动化确定土体断裂韧度的装置及其使用方法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vAlign w:val="center"/>
          </w:tcPr>
          <w:p w14:paraId="22A96E6E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CN113405918B</w:t>
            </w:r>
          </w:p>
        </w:tc>
        <w:tc>
          <w:tcPr>
            <w:tcW w:w="899" w:type="pct"/>
            <w:tcBorders>
              <w:bottom w:val="single" w:sz="4" w:space="0" w:color="auto"/>
            </w:tcBorders>
            <w:vAlign w:val="center"/>
          </w:tcPr>
          <w:p w14:paraId="58FE377E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2024-01-26</w:t>
            </w:r>
          </w:p>
        </w:tc>
      </w:tr>
      <w:tr w:rsidR="00B77F4B" w:rsidRPr="00F87904" w14:paraId="431BAE86" w14:textId="77777777" w:rsidTr="00795A04">
        <w:trPr>
          <w:trHeight w:val="567"/>
          <w:jc w:val="center"/>
        </w:trPr>
        <w:tc>
          <w:tcPr>
            <w:tcW w:w="682" w:type="pct"/>
            <w:tcBorders>
              <w:top w:val="single" w:sz="4" w:space="0" w:color="auto"/>
            </w:tcBorders>
            <w:vAlign w:val="center"/>
          </w:tcPr>
          <w:p w14:paraId="6E87DA24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lastRenderedPageBreak/>
              <w:t>发明专利权</w:t>
            </w:r>
          </w:p>
        </w:tc>
        <w:tc>
          <w:tcPr>
            <w:tcW w:w="2306" w:type="pct"/>
            <w:tcBorders>
              <w:top w:val="single" w:sz="4" w:space="0" w:color="auto"/>
            </w:tcBorders>
            <w:vAlign w:val="center"/>
          </w:tcPr>
          <w:p w14:paraId="6CC89568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一种模拟岩土体中管道水流冲刷效应的测试装置及测试方法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vAlign w:val="center"/>
          </w:tcPr>
          <w:p w14:paraId="58E0E4F4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CN108956936B</w:t>
            </w:r>
          </w:p>
        </w:tc>
        <w:tc>
          <w:tcPr>
            <w:tcW w:w="899" w:type="pct"/>
            <w:tcBorders>
              <w:top w:val="single" w:sz="4" w:space="0" w:color="auto"/>
            </w:tcBorders>
            <w:vAlign w:val="center"/>
          </w:tcPr>
          <w:p w14:paraId="46BC4E97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2020-11-17</w:t>
            </w:r>
          </w:p>
        </w:tc>
      </w:tr>
      <w:tr w:rsidR="00B77F4B" w:rsidRPr="00F87904" w14:paraId="23930AB1" w14:textId="77777777" w:rsidTr="00B77F4B">
        <w:trPr>
          <w:trHeight w:val="567"/>
          <w:jc w:val="center"/>
        </w:trPr>
        <w:tc>
          <w:tcPr>
            <w:tcW w:w="682" w:type="pct"/>
            <w:vAlign w:val="center"/>
          </w:tcPr>
          <w:p w14:paraId="180331A2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发明专利权</w:t>
            </w:r>
          </w:p>
        </w:tc>
        <w:tc>
          <w:tcPr>
            <w:tcW w:w="2306" w:type="pct"/>
            <w:vAlign w:val="center"/>
          </w:tcPr>
          <w:p w14:paraId="4D93DD5B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粗粒土渗流</w:t>
            </w:r>
            <w:proofErr w:type="gramStart"/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直剪试验</w:t>
            </w:r>
            <w:proofErr w:type="gramEnd"/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装置及方法</w:t>
            </w:r>
          </w:p>
        </w:tc>
        <w:tc>
          <w:tcPr>
            <w:tcW w:w="1113" w:type="pct"/>
            <w:vAlign w:val="center"/>
          </w:tcPr>
          <w:p w14:paraId="598EADAE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CN105223087B</w:t>
            </w:r>
          </w:p>
        </w:tc>
        <w:tc>
          <w:tcPr>
            <w:tcW w:w="899" w:type="pct"/>
            <w:vAlign w:val="center"/>
          </w:tcPr>
          <w:p w14:paraId="51A9DBDA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2017-10-03</w:t>
            </w:r>
          </w:p>
        </w:tc>
      </w:tr>
      <w:tr w:rsidR="00B77F4B" w:rsidRPr="00F87904" w14:paraId="7387F544" w14:textId="77777777" w:rsidTr="00B77F4B">
        <w:trPr>
          <w:trHeight w:val="567"/>
          <w:jc w:val="center"/>
        </w:trPr>
        <w:tc>
          <w:tcPr>
            <w:tcW w:w="682" w:type="pct"/>
            <w:vAlign w:val="center"/>
          </w:tcPr>
          <w:p w14:paraId="5B0DE8D0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发明专利权</w:t>
            </w:r>
          </w:p>
        </w:tc>
        <w:tc>
          <w:tcPr>
            <w:tcW w:w="2306" w:type="pct"/>
            <w:vAlign w:val="center"/>
          </w:tcPr>
          <w:p w14:paraId="3FA95C76" w14:textId="2B57813A" w:rsidR="00B77F4B" w:rsidRPr="00F87904" w:rsidRDefault="00131418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val="zh-CN"/>
              </w:rPr>
              <w:t>一</w:t>
            </w:r>
            <w:r w:rsidR="00B77F4B"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种具有试件回收功能的类岩石材料断裂韧度测试装置</w:t>
            </w:r>
          </w:p>
        </w:tc>
        <w:tc>
          <w:tcPr>
            <w:tcW w:w="1113" w:type="pct"/>
            <w:vAlign w:val="center"/>
          </w:tcPr>
          <w:p w14:paraId="280981C5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CN113358482B</w:t>
            </w:r>
          </w:p>
        </w:tc>
        <w:tc>
          <w:tcPr>
            <w:tcW w:w="899" w:type="pct"/>
            <w:vAlign w:val="center"/>
          </w:tcPr>
          <w:p w14:paraId="0FC42F5F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2023-10-10</w:t>
            </w:r>
          </w:p>
        </w:tc>
      </w:tr>
      <w:tr w:rsidR="00B77F4B" w:rsidRPr="00F87904" w14:paraId="44493177" w14:textId="77777777" w:rsidTr="00B77F4B">
        <w:trPr>
          <w:trHeight w:val="567"/>
          <w:jc w:val="center"/>
        </w:trPr>
        <w:tc>
          <w:tcPr>
            <w:tcW w:w="682" w:type="pct"/>
            <w:vAlign w:val="center"/>
          </w:tcPr>
          <w:p w14:paraId="41D93175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发明专利权</w:t>
            </w:r>
          </w:p>
        </w:tc>
        <w:tc>
          <w:tcPr>
            <w:tcW w:w="2306" w:type="pct"/>
            <w:vAlign w:val="center"/>
          </w:tcPr>
          <w:p w14:paraId="444B23CE" w14:textId="77777777" w:rsidR="00B77F4B" w:rsidRPr="00F87904" w:rsidRDefault="00B77F4B" w:rsidP="000A6AB2">
            <w:pPr>
              <w:tabs>
                <w:tab w:val="left" w:pos="699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土体断裂参数的测试方法及其测试仪</w:t>
            </w:r>
          </w:p>
        </w:tc>
        <w:tc>
          <w:tcPr>
            <w:tcW w:w="1113" w:type="pct"/>
            <w:vAlign w:val="center"/>
          </w:tcPr>
          <w:p w14:paraId="2B1CFDCF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CN100370240C</w:t>
            </w:r>
          </w:p>
        </w:tc>
        <w:tc>
          <w:tcPr>
            <w:tcW w:w="899" w:type="pct"/>
            <w:vAlign w:val="center"/>
          </w:tcPr>
          <w:p w14:paraId="1241A919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2008-02-20</w:t>
            </w:r>
          </w:p>
        </w:tc>
      </w:tr>
      <w:tr w:rsidR="00B77F4B" w:rsidRPr="00F87904" w14:paraId="39857F80" w14:textId="77777777" w:rsidTr="00B77F4B">
        <w:trPr>
          <w:trHeight w:val="567"/>
          <w:jc w:val="center"/>
        </w:trPr>
        <w:tc>
          <w:tcPr>
            <w:tcW w:w="682" w:type="pct"/>
            <w:vAlign w:val="center"/>
          </w:tcPr>
          <w:p w14:paraId="46FB8DE7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发明专利权</w:t>
            </w:r>
          </w:p>
        </w:tc>
        <w:tc>
          <w:tcPr>
            <w:tcW w:w="2306" w:type="pct"/>
            <w:vAlign w:val="center"/>
          </w:tcPr>
          <w:p w14:paraId="3B7FB16F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间歇</w:t>
            </w:r>
            <w:proofErr w:type="gramStart"/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性饱水疏干作用</w:t>
            </w:r>
            <w:proofErr w:type="gramEnd"/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下岩土体颗粒试样压缩试验系统及压缩试验方法</w:t>
            </w:r>
          </w:p>
        </w:tc>
        <w:tc>
          <w:tcPr>
            <w:tcW w:w="1113" w:type="pct"/>
            <w:vAlign w:val="center"/>
          </w:tcPr>
          <w:p w14:paraId="5DCD4835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CN107290193B</w:t>
            </w:r>
          </w:p>
        </w:tc>
        <w:tc>
          <w:tcPr>
            <w:tcW w:w="899" w:type="pct"/>
            <w:vAlign w:val="center"/>
          </w:tcPr>
          <w:p w14:paraId="27581137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2020-09-08</w:t>
            </w:r>
          </w:p>
        </w:tc>
      </w:tr>
      <w:tr w:rsidR="00B77F4B" w:rsidRPr="00F87904" w14:paraId="5AEF7DC3" w14:textId="77777777" w:rsidTr="00B77F4B">
        <w:trPr>
          <w:trHeight w:val="567"/>
          <w:jc w:val="center"/>
        </w:trPr>
        <w:tc>
          <w:tcPr>
            <w:tcW w:w="682" w:type="pct"/>
            <w:vAlign w:val="center"/>
          </w:tcPr>
          <w:p w14:paraId="51791CA7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计算机软件著作权</w:t>
            </w:r>
          </w:p>
        </w:tc>
        <w:tc>
          <w:tcPr>
            <w:tcW w:w="2306" w:type="pct"/>
            <w:vAlign w:val="center"/>
          </w:tcPr>
          <w:p w14:paraId="2E4D13A0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土</w:t>
            </w:r>
            <w:proofErr w:type="gramStart"/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体本构</w:t>
            </w:r>
            <w:proofErr w:type="gramEnd"/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模型参数确定软件</w:t>
            </w: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V1.0</w:t>
            </w:r>
          </w:p>
        </w:tc>
        <w:tc>
          <w:tcPr>
            <w:tcW w:w="1113" w:type="pct"/>
            <w:vAlign w:val="center"/>
          </w:tcPr>
          <w:p w14:paraId="5DAEA48E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2021SRO170840</w:t>
            </w:r>
          </w:p>
        </w:tc>
        <w:tc>
          <w:tcPr>
            <w:tcW w:w="899" w:type="pct"/>
            <w:vAlign w:val="center"/>
          </w:tcPr>
          <w:p w14:paraId="0FEBCD68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2020-10-05</w:t>
            </w:r>
          </w:p>
        </w:tc>
      </w:tr>
      <w:tr w:rsidR="00B77F4B" w:rsidRPr="00F87904" w14:paraId="17515686" w14:textId="77777777" w:rsidTr="00B77F4B">
        <w:trPr>
          <w:trHeight w:val="567"/>
          <w:jc w:val="center"/>
        </w:trPr>
        <w:tc>
          <w:tcPr>
            <w:tcW w:w="682" w:type="pct"/>
            <w:vAlign w:val="center"/>
          </w:tcPr>
          <w:p w14:paraId="30B898FA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计算机软件著作权</w:t>
            </w:r>
          </w:p>
        </w:tc>
        <w:tc>
          <w:tcPr>
            <w:tcW w:w="2306" w:type="pct"/>
            <w:vAlign w:val="center"/>
          </w:tcPr>
          <w:p w14:paraId="645AD9BD" w14:textId="377F4E4A" w:rsidR="00B77F4B" w:rsidRPr="00F87904" w:rsidRDefault="00B77F4B" w:rsidP="00337C33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土石坝安全快速评估与健康诊断系统</w:t>
            </w: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V1.0</w:t>
            </w:r>
          </w:p>
        </w:tc>
        <w:tc>
          <w:tcPr>
            <w:tcW w:w="1113" w:type="pct"/>
            <w:vAlign w:val="center"/>
          </w:tcPr>
          <w:p w14:paraId="5D1D3B07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2023SR1136376</w:t>
            </w:r>
          </w:p>
        </w:tc>
        <w:tc>
          <w:tcPr>
            <w:tcW w:w="899" w:type="pct"/>
            <w:vAlign w:val="center"/>
          </w:tcPr>
          <w:p w14:paraId="456E6D82" w14:textId="77777777" w:rsidR="00B77F4B" w:rsidRPr="00F87904" w:rsidRDefault="00B77F4B" w:rsidP="000A6AB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</w:pPr>
            <w:r w:rsidRPr="00F8790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zh-CN"/>
              </w:rPr>
              <w:t>2022-03-12</w:t>
            </w:r>
          </w:p>
        </w:tc>
      </w:tr>
    </w:tbl>
    <w:p w14:paraId="10F35C88" w14:textId="00AE8312" w:rsidR="00CC47A3" w:rsidRPr="00F87904" w:rsidRDefault="00CC47A3" w:rsidP="00EF5DBC">
      <w:pPr>
        <w:pStyle w:val="aa"/>
        <w:spacing w:line="540" w:lineRule="exact"/>
        <w:ind w:firstLineChars="0" w:firstLine="0"/>
        <w:rPr>
          <w:rFonts w:ascii="Times New Roman" w:hAnsi="Times New Roman" w:cs="Times New Roman"/>
        </w:rPr>
      </w:pPr>
      <w:bookmarkStart w:id="3" w:name="_Hlk157353733"/>
      <w:bookmarkEnd w:id="2"/>
      <w:bookmarkEnd w:id="3"/>
    </w:p>
    <w:sectPr w:rsidR="00CC47A3" w:rsidRPr="00F879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66225" w14:textId="77777777" w:rsidR="00D07D50" w:rsidRDefault="00D07D50" w:rsidP="006E0805">
      <w:r>
        <w:separator/>
      </w:r>
    </w:p>
  </w:endnote>
  <w:endnote w:type="continuationSeparator" w:id="0">
    <w:p w14:paraId="068AB1D8" w14:textId="77777777" w:rsidR="00D07D50" w:rsidRDefault="00D07D50" w:rsidP="006E0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7E8F6" w14:textId="77777777" w:rsidR="00D07D50" w:rsidRDefault="00D07D50" w:rsidP="006E0805">
      <w:r>
        <w:separator/>
      </w:r>
    </w:p>
  </w:footnote>
  <w:footnote w:type="continuationSeparator" w:id="0">
    <w:p w14:paraId="742DE45F" w14:textId="77777777" w:rsidR="00D07D50" w:rsidRDefault="00D07D50" w:rsidP="006E0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1821A9E"/>
    <w:multiLevelType w:val="multilevel"/>
    <w:tmpl w:val="91821A9E"/>
    <w:lvl w:ilvl="0">
      <w:start w:val="1"/>
      <w:numFmt w:val="decimal"/>
      <w:lvlText w:val="%1."/>
      <w:lvlJc w:val="left"/>
      <w:pPr>
        <w:ind w:left="8795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38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908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63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71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14" w:hanging="11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9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46" w:hanging="1583"/>
      </w:pPr>
      <w:rPr>
        <w:rFonts w:hint="default"/>
      </w:rPr>
    </w:lvl>
  </w:abstractNum>
  <w:abstractNum w:abstractNumId="1" w15:restartNumberingAfterBreak="0">
    <w:nsid w:val="0E1A3780"/>
    <w:multiLevelType w:val="multilevel"/>
    <w:tmpl w:val="0E1A3780"/>
    <w:lvl w:ilvl="0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92309A0"/>
    <w:multiLevelType w:val="hybridMultilevel"/>
    <w:tmpl w:val="FE70D4CE"/>
    <w:lvl w:ilvl="0" w:tplc="E280E9F4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2666DF7"/>
    <w:multiLevelType w:val="hybridMultilevel"/>
    <w:tmpl w:val="C6207794"/>
    <w:lvl w:ilvl="0" w:tplc="E280E9F4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2E979CB"/>
    <w:multiLevelType w:val="hybridMultilevel"/>
    <w:tmpl w:val="274AC2B6"/>
    <w:lvl w:ilvl="0" w:tplc="FFFFFFFF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FFFFFFFF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5F02B13"/>
    <w:multiLevelType w:val="hybridMultilevel"/>
    <w:tmpl w:val="530C5B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7640D6"/>
    <w:multiLevelType w:val="hybridMultilevel"/>
    <w:tmpl w:val="749281F8"/>
    <w:lvl w:ilvl="0" w:tplc="E280E9F4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FFFFFFFF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4AE0B3B"/>
    <w:multiLevelType w:val="hybridMultilevel"/>
    <w:tmpl w:val="1D00D788"/>
    <w:lvl w:ilvl="0" w:tplc="2F50760A">
      <w:start w:val="1"/>
      <w:numFmt w:val="decimal"/>
      <w:lvlText w:val="%1."/>
      <w:lvlJc w:val="left"/>
      <w:pPr>
        <w:ind w:left="440" w:hanging="44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51026E6"/>
    <w:multiLevelType w:val="hybridMultilevel"/>
    <w:tmpl w:val="95AA42D6"/>
    <w:lvl w:ilvl="0" w:tplc="2F50760A">
      <w:start w:val="1"/>
      <w:numFmt w:val="decimal"/>
      <w:lvlText w:val="%1."/>
      <w:lvlJc w:val="left"/>
      <w:pPr>
        <w:ind w:left="440" w:hanging="440"/>
      </w:pPr>
      <w:rPr>
        <w:rFonts w:hint="eastAsia"/>
        <w:color w:val="auto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63C0F44"/>
    <w:multiLevelType w:val="hybridMultilevel"/>
    <w:tmpl w:val="74A69ECC"/>
    <w:lvl w:ilvl="0" w:tplc="2FA6763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6513451B"/>
    <w:multiLevelType w:val="hybridMultilevel"/>
    <w:tmpl w:val="C524844E"/>
    <w:lvl w:ilvl="0" w:tplc="E280E9F4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77025D5F"/>
    <w:multiLevelType w:val="multilevel"/>
    <w:tmpl w:val="77025D5F"/>
    <w:lvl w:ilvl="0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7891BBF"/>
    <w:multiLevelType w:val="hybridMultilevel"/>
    <w:tmpl w:val="A414FEC8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78071749">
    <w:abstractNumId w:val="0"/>
  </w:num>
  <w:num w:numId="2" w16cid:durableId="140780069">
    <w:abstractNumId w:val="1"/>
  </w:num>
  <w:num w:numId="3" w16cid:durableId="227300962">
    <w:abstractNumId w:val="11"/>
  </w:num>
  <w:num w:numId="4" w16cid:durableId="345791258">
    <w:abstractNumId w:val="7"/>
  </w:num>
  <w:num w:numId="5" w16cid:durableId="1067416200">
    <w:abstractNumId w:val="4"/>
  </w:num>
  <w:num w:numId="6" w16cid:durableId="656959106">
    <w:abstractNumId w:val="9"/>
  </w:num>
  <w:num w:numId="7" w16cid:durableId="1035737016">
    <w:abstractNumId w:val="2"/>
  </w:num>
  <w:num w:numId="8" w16cid:durableId="193544904">
    <w:abstractNumId w:val="6"/>
  </w:num>
  <w:num w:numId="9" w16cid:durableId="1237982900">
    <w:abstractNumId w:val="3"/>
  </w:num>
  <w:num w:numId="10" w16cid:durableId="1731923720">
    <w:abstractNumId w:val="10"/>
  </w:num>
  <w:num w:numId="11" w16cid:durableId="294802414">
    <w:abstractNumId w:val="5"/>
  </w:num>
  <w:num w:numId="12" w16cid:durableId="357699433">
    <w:abstractNumId w:val="12"/>
  </w:num>
  <w:num w:numId="13" w16cid:durableId="18287891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JkODZlYzIyMzA1NTlkYzhjNGYzYmUwOWIwMGI0MDcifQ=="/>
  </w:docVars>
  <w:rsids>
    <w:rsidRoot w:val="00D305CD"/>
    <w:rsid w:val="00000B9A"/>
    <w:rsid w:val="000050E5"/>
    <w:rsid w:val="00005207"/>
    <w:rsid w:val="000125E9"/>
    <w:rsid w:val="00013FAC"/>
    <w:rsid w:val="00015AEB"/>
    <w:rsid w:val="00026575"/>
    <w:rsid w:val="000348FA"/>
    <w:rsid w:val="00037096"/>
    <w:rsid w:val="000375C6"/>
    <w:rsid w:val="00042BAC"/>
    <w:rsid w:val="000556A4"/>
    <w:rsid w:val="000562E9"/>
    <w:rsid w:val="00057A3D"/>
    <w:rsid w:val="0006617B"/>
    <w:rsid w:val="0007334C"/>
    <w:rsid w:val="000862AF"/>
    <w:rsid w:val="000871B0"/>
    <w:rsid w:val="00087D6B"/>
    <w:rsid w:val="00095ED5"/>
    <w:rsid w:val="000971F2"/>
    <w:rsid w:val="00097DA7"/>
    <w:rsid w:val="000A0D91"/>
    <w:rsid w:val="000A11F4"/>
    <w:rsid w:val="000B13E7"/>
    <w:rsid w:val="000B3BFA"/>
    <w:rsid w:val="000C1B48"/>
    <w:rsid w:val="000C3033"/>
    <w:rsid w:val="000C452F"/>
    <w:rsid w:val="000C727F"/>
    <w:rsid w:val="000D59D3"/>
    <w:rsid w:val="000E288E"/>
    <w:rsid w:val="000E3A2F"/>
    <w:rsid w:val="000E4F67"/>
    <w:rsid w:val="0010057F"/>
    <w:rsid w:val="00106004"/>
    <w:rsid w:val="00110BA8"/>
    <w:rsid w:val="00112237"/>
    <w:rsid w:val="001146E8"/>
    <w:rsid w:val="00126EA2"/>
    <w:rsid w:val="00131418"/>
    <w:rsid w:val="00132146"/>
    <w:rsid w:val="00134277"/>
    <w:rsid w:val="00150C3C"/>
    <w:rsid w:val="00152BEF"/>
    <w:rsid w:val="00152CE2"/>
    <w:rsid w:val="00181A2F"/>
    <w:rsid w:val="00186FB9"/>
    <w:rsid w:val="00187487"/>
    <w:rsid w:val="001A2F1F"/>
    <w:rsid w:val="001A3440"/>
    <w:rsid w:val="001A43BB"/>
    <w:rsid w:val="001B4FF4"/>
    <w:rsid w:val="001B5B3B"/>
    <w:rsid w:val="001D013E"/>
    <w:rsid w:val="001D7DA9"/>
    <w:rsid w:val="001F3554"/>
    <w:rsid w:val="001F3C8A"/>
    <w:rsid w:val="001F46CD"/>
    <w:rsid w:val="00200D8C"/>
    <w:rsid w:val="0020613B"/>
    <w:rsid w:val="00206A92"/>
    <w:rsid w:val="0021395D"/>
    <w:rsid w:val="00221E01"/>
    <w:rsid w:val="002408A0"/>
    <w:rsid w:val="002425C8"/>
    <w:rsid w:val="00242ECC"/>
    <w:rsid w:val="00244385"/>
    <w:rsid w:val="002541C9"/>
    <w:rsid w:val="002577C8"/>
    <w:rsid w:val="00261E51"/>
    <w:rsid w:val="002725EC"/>
    <w:rsid w:val="0027280F"/>
    <w:rsid w:val="002751D9"/>
    <w:rsid w:val="00285B1A"/>
    <w:rsid w:val="00287EC2"/>
    <w:rsid w:val="00295C4C"/>
    <w:rsid w:val="002979F4"/>
    <w:rsid w:val="002A1280"/>
    <w:rsid w:val="002A2CCC"/>
    <w:rsid w:val="002A6CC2"/>
    <w:rsid w:val="002B31E0"/>
    <w:rsid w:val="002B4488"/>
    <w:rsid w:val="002C448D"/>
    <w:rsid w:val="002F55A3"/>
    <w:rsid w:val="003075FA"/>
    <w:rsid w:val="00312577"/>
    <w:rsid w:val="00323F4C"/>
    <w:rsid w:val="0032548E"/>
    <w:rsid w:val="003313B1"/>
    <w:rsid w:val="00334F11"/>
    <w:rsid w:val="00337C33"/>
    <w:rsid w:val="00340E64"/>
    <w:rsid w:val="003411D7"/>
    <w:rsid w:val="00341F9E"/>
    <w:rsid w:val="00346758"/>
    <w:rsid w:val="00346A0B"/>
    <w:rsid w:val="00362D44"/>
    <w:rsid w:val="00374A39"/>
    <w:rsid w:val="0038314C"/>
    <w:rsid w:val="00396FE7"/>
    <w:rsid w:val="003A1224"/>
    <w:rsid w:val="003A19C7"/>
    <w:rsid w:val="003A7D56"/>
    <w:rsid w:val="003B4964"/>
    <w:rsid w:val="003D4ED8"/>
    <w:rsid w:val="003F4BCF"/>
    <w:rsid w:val="003F7314"/>
    <w:rsid w:val="0040088C"/>
    <w:rsid w:val="00403C64"/>
    <w:rsid w:val="004102A3"/>
    <w:rsid w:val="0042566B"/>
    <w:rsid w:val="0042630D"/>
    <w:rsid w:val="00431F39"/>
    <w:rsid w:val="00433F6F"/>
    <w:rsid w:val="004375B3"/>
    <w:rsid w:val="004421D0"/>
    <w:rsid w:val="00446BF3"/>
    <w:rsid w:val="0045208C"/>
    <w:rsid w:val="00457708"/>
    <w:rsid w:val="0046766B"/>
    <w:rsid w:val="004747E0"/>
    <w:rsid w:val="00476F87"/>
    <w:rsid w:val="00482992"/>
    <w:rsid w:val="004848CE"/>
    <w:rsid w:val="004931C9"/>
    <w:rsid w:val="004A25BA"/>
    <w:rsid w:val="004A2ACA"/>
    <w:rsid w:val="004A5EFC"/>
    <w:rsid w:val="004A611E"/>
    <w:rsid w:val="004B165D"/>
    <w:rsid w:val="004C08D7"/>
    <w:rsid w:val="004C5F0D"/>
    <w:rsid w:val="004E3573"/>
    <w:rsid w:val="004F2DEB"/>
    <w:rsid w:val="004F319D"/>
    <w:rsid w:val="004F5F6B"/>
    <w:rsid w:val="004F76F2"/>
    <w:rsid w:val="005202C6"/>
    <w:rsid w:val="00531990"/>
    <w:rsid w:val="00554708"/>
    <w:rsid w:val="00564947"/>
    <w:rsid w:val="005650B5"/>
    <w:rsid w:val="0056646F"/>
    <w:rsid w:val="005837CB"/>
    <w:rsid w:val="0059647C"/>
    <w:rsid w:val="005C2AA4"/>
    <w:rsid w:val="005C517E"/>
    <w:rsid w:val="005F10F8"/>
    <w:rsid w:val="006036B3"/>
    <w:rsid w:val="00605A40"/>
    <w:rsid w:val="00607572"/>
    <w:rsid w:val="006130B1"/>
    <w:rsid w:val="006134B1"/>
    <w:rsid w:val="006321C9"/>
    <w:rsid w:val="00657FEB"/>
    <w:rsid w:val="006848D4"/>
    <w:rsid w:val="006872C9"/>
    <w:rsid w:val="006A5E40"/>
    <w:rsid w:val="006C2F38"/>
    <w:rsid w:val="006D15ED"/>
    <w:rsid w:val="006D4EAB"/>
    <w:rsid w:val="006E0805"/>
    <w:rsid w:val="006E50B0"/>
    <w:rsid w:val="006E5BD7"/>
    <w:rsid w:val="006F31F6"/>
    <w:rsid w:val="00704427"/>
    <w:rsid w:val="00712C56"/>
    <w:rsid w:val="00721D63"/>
    <w:rsid w:val="00725E7E"/>
    <w:rsid w:val="007334A5"/>
    <w:rsid w:val="007444C1"/>
    <w:rsid w:val="007559F3"/>
    <w:rsid w:val="0078508D"/>
    <w:rsid w:val="0078577C"/>
    <w:rsid w:val="00785F65"/>
    <w:rsid w:val="00794517"/>
    <w:rsid w:val="00795A04"/>
    <w:rsid w:val="007A2C27"/>
    <w:rsid w:val="007A3A66"/>
    <w:rsid w:val="007A405B"/>
    <w:rsid w:val="007A54F7"/>
    <w:rsid w:val="007B0554"/>
    <w:rsid w:val="007B29C0"/>
    <w:rsid w:val="007B4218"/>
    <w:rsid w:val="007C4419"/>
    <w:rsid w:val="007C622E"/>
    <w:rsid w:val="007D14C4"/>
    <w:rsid w:val="007F1AE4"/>
    <w:rsid w:val="007F764A"/>
    <w:rsid w:val="008030C2"/>
    <w:rsid w:val="0080583A"/>
    <w:rsid w:val="00812E4D"/>
    <w:rsid w:val="00823BD3"/>
    <w:rsid w:val="00825C47"/>
    <w:rsid w:val="008308C0"/>
    <w:rsid w:val="00836100"/>
    <w:rsid w:val="00840C9E"/>
    <w:rsid w:val="008466CE"/>
    <w:rsid w:val="00851386"/>
    <w:rsid w:val="00856810"/>
    <w:rsid w:val="00862D0D"/>
    <w:rsid w:val="00864E3D"/>
    <w:rsid w:val="00866299"/>
    <w:rsid w:val="008678C4"/>
    <w:rsid w:val="00870B45"/>
    <w:rsid w:val="008718AA"/>
    <w:rsid w:val="00871B62"/>
    <w:rsid w:val="00873F7D"/>
    <w:rsid w:val="00875AE5"/>
    <w:rsid w:val="00876413"/>
    <w:rsid w:val="008A36ED"/>
    <w:rsid w:val="008A5C54"/>
    <w:rsid w:val="008B2707"/>
    <w:rsid w:val="008B3990"/>
    <w:rsid w:val="008D0937"/>
    <w:rsid w:val="008D3B8F"/>
    <w:rsid w:val="008E4238"/>
    <w:rsid w:val="008F0729"/>
    <w:rsid w:val="008F6C03"/>
    <w:rsid w:val="00900092"/>
    <w:rsid w:val="00904D8E"/>
    <w:rsid w:val="00905C10"/>
    <w:rsid w:val="00921F52"/>
    <w:rsid w:val="00922BBD"/>
    <w:rsid w:val="009265C7"/>
    <w:rsid w:val="009270F1"/>
    <w:rsid w:val="00934214"/>
    <w:rsid w:val="00940085"/>
    <w:rsid w:val="00950721"/>
    <w:rsid w:val="00952B60"/>
    <w:rsid w:val="00965005"/>
    <w:rsid w:val="009739FC"/>
    <w:rsid w:val="00976FB7"/>
    <w:rsid w:val="00980909"/>
    <w:rsid w:val="00983108"/>
    <w:rsid w:val="00983B32"/>
    <w:rsid w:val="0099116B"/>
    <w:rsid w:val="0099745D"/>
    <w:rsid w:val="00997D14"/>
    <w:rsid w:val="009A19FE"/>
    <w:rsid w:val="009B0444"/>
    <w:rsid w:val="009E14C8"/>
    <w:rsid w:val="009E6C7A"/>
    <w:rsid w:val="00A0024B"/>
    <w:rsid w:val="00A10C27"/>
    <w:rsid w:val="00A112B7"/>
    <w:rsid w:val="00A11866"/>
    <w:rsid w:val="00A12FAF"/>
    <w:rsid w:val="00A328D9"/>
    <w:rsid w:val="00A336DA"/>
    <w:rsid w:val="00A65786"/>
    <w:rsid w:val="00A70F49"/>
    <w:rsid w:val="00A73EA1"/>
    <w:rsid w:val="00A8088E"/>
    <w:rsid w:val="00A81886"/>
    <w:rsid w:val="00A8244C"/>
    <w:rsid w:val="00A83AFE"/>
    <w:rsid w:val="00A840F5"/>
    <w:rsid w:val="00A856A3"/>
    <w:rsid w:val="00A86C7C"/>
    <w:rsid w:val="00A91CEA"/>
    <w:rsid w:val="00A93901"/>
    <w:rsid w:val="00AB11CC"/>
    <w:rsid w:val="00AB1AA5"/>
    <w:rsid w:val="00AC0294"/>
    <w:rsid w:val="00AC102A"/>
    <w:rsid w:val="00AC2786"/>
    <w:rsid w:val="00AD0C32"/>
    <w:rsid w:val="00AD134F"/>
    <w:rsid w:val="00AD2C18"/>
    <w:rsid w:val="00AD2F1E"/>
    <w:rsid w:val="00AD3591"/>
    <w:rsid w:val="00AE23C8"/>
    <w:rsid w:val="00AE349C"/>
    <w:rsid w:val="00AE602D"/>
    <w:rsid w:val="00AE727B"/>
    <w:rsid w:val="00B141AD"/>
    <w:rsid w:val="00B207C2"/>
    <w:rsid w:val="00B207E7"/>
    <w:rsid w:val="00B20DD6"/>
    <w:rsid w:val="00B32B8C"/>
    <w:rsid w:val="00B33E3F"/>
    <w:rsid w:val="00B40836"/>
    <w:rsid w:val="00B42420"/>
    <w:rsid w:val="00B454BC"/>
    <w:rsid w:val="00B52828"/>
    <w:rsid w:val="00B564EA"/>
    <w:rsid w:val="00B623BE"/>
    <w:rsid w:val="00B65FC8"/>
    <w:rsid w:val="00B67455"/>
    <w:rsid w:val="00B76626"/>
    <w:rsid w:val="00B778E3"/>
    <w:rsid w:val="00B77F4B"/>
    <w:rsid w:val="00B85D03"/>
    <w:rsid w:val="00B915E2"/>
    <w:rsid w:val="00B9303C"/>
    <w:rsid w:val="00BB79F4"/>
    <w:rsid w:val="00BC0A1F"/>
    <w:rsid w:val="00BC4375"/>
    <w:rsid w:val="00BC63BA"/>
    <w:rsid w:val="00BD33E4"/>
    <w:rsid w:val="00BD3E5A"/>
    <w:rsid w:val="00BE1C53"/>
    <w:rsid w:val="00BE43F5"/>
    <w:rsid w:val="00BE4FF9"/>
    <w:rsid w:val="00BE5E45"/>
    <w:rsid w:val="00BF00CF"/>
    <w:rsid w:val="00BF6B15"/>
    <w:rsid w:val="00C14F8D"/>
    <w:rsid w:val="00C37141"/>
    <w:rsid w:val="00C4446C"/>
    <w:rsid w:val="00C45365"/>
    <w:rsid w:val="00C52800"/>
    <w:rsid w:val="00C56AB9"/>
    <w:rsid w:val="00C57BDF"/>
    <w:rsid w:val="00C57F85"/>
    <w:rsid w:val="00C7111B"/>
    <w:rsid w:val="00C8129A"/>
    <w:rsid w:val="00CA0376"/>
    <w:rsid w:val="00CA0550"/>
    <w:rsid w:val="00CA5DF5"/>
    <w:rsid w:val="00CA6E0F"/>
    <w:rsid w:val="00CB4ED1"/>
    <w:rsid w:val="00CC47A3"/>
    <w:rsid w:val="00CC4F2C"/>
    <w:rsid w:val="00D07D50"/>
    <w:rsid w:val="00D14B40"/>
    <w:rsid w:val="00D1575E"/>
    <w:rsid w:val="00D22DD8"/>
    <w:rsid w:val="00D271DF"/>
    <w:rsid w:val="00D305CD"/>
    <w:rsid w:val="00D46816"/>
    <w:rsid w:val="00D56DD5"/>
    <w:rsid w:val="00D620A6"/>
    <w:rsid w:val="00D628DB"/>
    <w:rsid w:val="00D6423D"/>
    <w:rsid w:val="00D6476B"/>
    <w:rsid w:val="00D64D05"/>
    <w:rsid w:val="00D720B8"/>
    <w:rsid w:val="00D73535"/>
    <w:rsid w:val="00D73E1C"/>
    <w:rsid w:val="00D81DB2"/>
    <w:rsid w:val="00D85F55"/>
    <w:rsid w:val="00D86BCB"/>
    <w:rsid w:val="00DA2D20"/>
    <w:rsid w:val="00DA5D32"/>
    <w:rsid w:val="00DB09E0"/>
    <w:rsid w:val="00DB14C8"/>
    <w:rsid w:val="00DB1FD7"/>
    <w:rsid w:val="00DD1CDB"/>
    <w:rsid w:val="00DD5F55"/>
    <w:rsid w:val="00DE0993"/>
    <w:rsid w:val="00E056CE"/>
    <w:rsid w:val="00E229E5"/>
    <w:rsid w:val="00E2462D"/>
    <w:rsid w:val="00E24FEE"/>
    <w:rsid w:val="00E278B3"/>
    <w:rsid w:val="00E4462D"/>
    <w:rsid w:val="00E82CF9"/>
    <w:rsid w:val="00E8771C"/>
    <w:rsid w:val="00E92E46"/>
    <w:rsid w:val="00E94EB2"/>
    <w:rsid w:val="00E97B64"/>
    <w:rsid w:val="00EA378C"/>
    <w:rsid w:val="00EA66AF"/>
    <w:rsid w:val="00EB1FA8"/>
    <w:rsid w:val="00EB3008"/>
    <w:rsid w:val="00EC04D5"/>
    <w:rsid w:val="00EC264C"/>
    <w:rsid w:val="00EC463D"/>
    <w:rsid w:val="00EC4BCA"/>
    <w:rsid w:val="00ED7E8B"/>
    <w:rsid w:val="00EF5DBC"/>
    <w:rsid w:val="00F010B1"/>
    <w:rsid w:val="00F06ABE"/>
    <w:rsid w:val="00F071FF"/>
    <w:rsid w:val="00F15053"/>
    <w:rsid w:val="00F1565C"/>
    <w:rsid w:val="00F17E0E"/>
    <w:rsid w:val="00F21E25"/>
    <w:rsid w:val="00F22FB9"/>
    <w:rsid w:val="00F447BF"/>
    <w:rsid w:val="00F45BCB"/>
    <w:rsid w:val="00F461D4"/>
    <w:rsid w:val="00F53FE1"/>
    <w:rsid w:val="00F73043"/>
    <w:rsid w:val="00F87904"/>
    <w:rsid w:val="00FA1B27"/>
    <w:rsid w:val="00FB20CA"/>
    <w:rsid w:val="00FB2169"/>
    <w:rsid w:val="00FB2E93"/>
    <w:rsid w:val="00FC3072"/>
    <w:rsid w:val="00FE3B4C"/>
    <w:rsid w:val="00FE79AE"/>
    <w:rsid w:val="00FF3D8C"/>
    <w:rsid w:val="12ED7A68"/>
    <w:rsid w:val="2B422C09"/>
    <w:rsid w:val="3A736250"/>
    <w:rsid w:val="63892462"/>
    <w:rsid w:val="79D83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CF438"/>
  <w15:docId w15:val="{EFC611D9-F052-4C76-8FF9-540966D6B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numPr>
        <w:ilvl w:val="2"/>
        <w:numId w:val="1"/>
      </w:numPr>
      <w:tabs>
        <w:tab w:val="left" w:pos="0"/>
      </w:tabs>
      <w:ind w:left="0" w:firstLine="0"/>
      <w:outlineLvl w:val="2"/>
    </w:pPr>
    <w:rPr>
      <w:rFonts w:eastAsia="黑体"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99"/>
    <w:qFormat/>
    <w:pPr>
      <w:ind w:firstLine="420"/>
    </w:pPr>
    <w:rPr>
      <w:rFonts w:ascii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 w:line="360" w:lineRule="auto"/>
      <w:jc w:val="left"/>
    </w:pPr>
    <w:rPr>
      <w:rFonts w:ascii="宋体" w:eastAsia="宋体" w:hAnsi="宋体" w:cs="宋体"/>
      <w:kern w:val="0"/>
      <w:sz w:val="24"/>
      <w:szCs w:val="20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ab">
    <w:name w:val="表格"/>
    <w:basedOn w:val="a"/>
    <w:uiPriority w:val="99"/>
    <w:qFormat/>
    <w:pPr>
      <w:jc w:val="center"/>
    </w:pPr>
    <w:rPr>
      <w:kern w:val="0"/>
      <w:szCs w:val="18"/>
    </w:rPr>
  </w:style>
  <w:style w:type="table" w:styleId="ac">
    <w:name w:val="Table Grid"/>
    <w:basedOn w:val="a1"/>
    <w:uiPriority w:val="39"/>
    <w:rsid w:val="00FF3D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7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99F62-BCD3-4617-87ED-33FAF18AA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219</Words>
  <Characters>1252</Characters>
  <Application>Microsoft Office Word</Application>
  <DocSecurity>0</DocSecurity>
  <Lines>10</Lines>
  <Paragraphs>2</Paragraphs>
  <ScaleCrop>false</ScaleCrop>
  <Company>微软中国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tang lun</dc:creator>
  <cp:lastModifiedBy>1</cp:lastModifiedBy>
  <cp:revision>21</cp:revision>
  <dcterms:created xsi:type="dcterms:W3CDTF">2024-02-01T12:19:00Z</dcterms:created>
  <dcterms:modified xsi:type="dcterms:W3CDTF">2024-02-05T08:09:00Z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8BCC9FB53E844A78ACE6C207C74EA48D</vt:lpwstr>
  </property>
</Properties>
</file>